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AC8E" w14:textId="77777777" w:rsidR="000C2DC6" w:rsidRPr="00C015B8" w:rsidRDefault="000C2DC6" w:rsidP="000C2DC6">
      <w:pPr>
        <w:pStyle w:val="Heading2"/>
        <w:rPr>
          <w:rFonts w:ascii="Calibri Light" w:eastAsia="Calibri Light" w:hAnsi="Calibri Light" w:cs="Calibri Light"/>
        </w:rPr>
      </w:pPr>
      <w:r w:rsidRPr="00C015B8">
        <w:rPr>
          <w:rFonts w:ascii="Calibri Light" w:eastAsia="Calibri Light" w:hAnsi="Calibri Light" w:cs="Calibri Light"/>
        </w:rPr>
        <w:t xml:space="preserve">Week Three – Making your library defensible &amp; </w:t>
      </w:r>
      <w:proofErr w:type="gramStart"/>
      <w:r w:rsidRPr="00C015B8">
        <w:rPr>
          <w:rFonts w:ascii="Calibri Light" w:eastAsia="Calibri Light" w:hAnsi="Calibri Light" w:cs="Calibri Light"/>
        </w:rPr>
        <w:t>resilient</w:t>
      </w:r>
      <w:proofErr w:type="gramEnd"/>
      <w:r w:rsidRPr="00C015B8">
        <w:rPr>
          <w:rFonts w:ascii="Calibri Light" w:eastAsia="Calibri Light" w:hAnsi="Calibri Light" w:cs="Calibri Light"/>
        </w:rPr>
        <w:t xml:space="preserve"> </w:t>
      </w:r>
    </w:p>
    <w:p w14:paraId="65186AFF" w14:textId="77777777" w:rsidR="000C2DC6" w:rsidRPr="00C015B8" w:rsidRDefault="000C2DC6" w:rsidP="000C2DC6">
      <w:r w:rsidRPr="00C015B8">
        <w:t xml:space="preserve">Week three will be about your library. The technology and people at work, and how to make things more secure. </w:t>
      </w:r>
      <w:proofErr w:type="gramStart"/>
      <w:r w:rsidRPr="00C015B8">
        <w:t>We'll</w:t>
      </w:r>
      <w:proofErr w:type="gramEnd"/>
      <w:r w:rsidRPr="00C015B8">
        <w:t xml:space="preserve"> turn to the library in week three, covering the people and things we need to secure in our library. </w:t>
      </w:r>
      <w:proofErr w:type="gramStart"/>
      <w:r w:rsidRPr="00C015B8">
        <w:t>We'll</w:t>
      </w:r>
      <w:proofErr w:type="gramEnd"/>
      <w:r w:rsidRPr="00C015B8">
        <w:t xml:space="preserve"> talk the importance of threat modeling and focus on ransomware attacks in particular.</w:t>
      </w:r>
    </w:p>
    <w:p w14:paraId="74CDA74E" w14:textId="77777777" w:rsidR="000C2DC6" w:rsidRPr="00C015B8" w:rsidRDefault="000C2DC6" w:rsidP="000C2DC6">
      <w:pPr>
        <w:pStyle w:val="Heading3"/>
        <w:rPr>
          <w:rFonts w:ascii="Calibri Light" w:eastAsia="Calibri Light" w:hAnsi="Calibri Light" w:cs="Calibri Light"/>
          <w:color w:val="1F3763"/>
        </w:rPr>
      </w:pPr>
      <w:r w:rsidRPr="00C015B8">
        <w:rPr>
          <w:rFonts w:ascii="Calibri Light" w:eastAsia="Calibri Light" w:hAnsi="Calibri Light" w:cs="Calibri Light"/>
          <w:color w:val="1F3763"/>
        </w:rPr>
        <w:t>Attendees will learn about:</w:t>
      </w:r>
    </w:p>
    <w:p w14:paraId="1098400B" w14:textId="77777777" w:rsidR="000C2DC6" w:rsidRPr="00C015B8" w:rsidRDefault="000C2DC6" w:rsidP="000C2DC6">
      <w:pPr>
        <w:pStyle w:val="Heading3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015B8">
        <w:rPr>
          <w:rFonts w:asciiTheme="minorHAnsi" w:eastAsiaTheme="minorEastAsia" w:hAnsiTheme="minorHAnsi" w:cstheme="minorBidi"/>
          <w:color w:val="auto"/>
          <w:sz w:val="22"/>
          <w:szCs w:val="22"/>
        </w:rPr>
        <w:t>What and why of things around the library</w:t>
      </w:r>
    </w:p>
    <w:p w14:paraId="3BDD9E45" w14:textId="77777777" w:rsidR="000C2DC6" w:rsidRPr="00C015B8" w:rsidRDefault="000C2DC6" w:rsidP="000C2DC6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C015B8">
        <w:t>Threat modeling</w:t>
      </w:r>
    </w:p>
    <w:p w14:paraId="400D805A" w14:textId="77777777" w:rsidR="000C2DC6" w:rsidRPr="00C015B8" w:rsidRDefault="000C2DC6" w:rsidP="000C2DC6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C015B8">
        <w:t>Hardware, networks, ransomware</w:t>
      </w:r>
    </w:p>
    <w:p w14:paraId="6101DAE1" w14:textId="77777777" w:rsidR="000C2DC6" w:rsidRPr="00C015B8" w:rsidRDefault="000C2DC6" w:rsidP="000C2DC6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C015B8">
        <w:t xml:space="preserve">Open discussion on training. </w:t>
      </w:r>
    </w:p>
    <w:p w14:paraId="644821B4" w14:textId="1C8FD4DC" w:rsidR="00233AC2" w:rsidRPr="00C015B8" w:rsidRDefault="7C192724" w:rsidP="22CCA09A">
      <w:pPr>
        <w:pStyle w:val="Heading3"/>
        <w:rPr>
          <w:rFonts w:ascii="Calibri Light" w:eastAsia="Calibri Light" w:hAnsi="Calibri Light" w:cs="Calibri Light"/>
          <w:color w:val="1F3763"/>
        </w:rPr>
      </w:pPr>
      <w:r w:rsidRPr="00C015B8">
        <w:rPr>
          <w:rFonts w:ascii="Calibri Light" w:eastAsia="Calibri Light" w:hAnsi="Calibri Light" w:cs="Calibri Light"/>
          <w:color w:val="1F3763"/>
        </w:rPr>
        <w:t>Readings</w:t>
      </w:r>
    </w:p>
    <w:p w14:paraId="39371C25" w14:textId="204EFDC4" w:rsidR="00C015B8" w:rsidRPr="00C015B8" w:rsidRDefault="000C2DC6" w:rsidP="1399ED28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</w:rPr>
      </w:pPr>
      <w:hyperlink r:id="rId5" w:history="1">
        <w:r w:rsidR="00C015B8" w:rsidRPr="00C015B8">
          <w:rPr>
            <w:rStyle w:val="Hyperlink"/>
          </w:rPr>
          <w:t>https://www.securitymagazine.com/articles/92456-cyber-resilience-a-new-way-of-looking-at-cybersecurity</w:t>
        </w:r>
      </w:hyperlink>
    </w:p>
    <w:p w14:paraId="0EF9F100" w14:textId="581FF67A" w:rsidR="31BDBF12" w:rsidRPr="00C015B8" w:rsidRDefault="000C2DC6" w:rsidP="00C015B8">
      <w:pPr>
        <w:pStyle w:val="ListParagraph"/>
        <w:numPr>
          <w:ilvl w:val="0"/>
          <w:numId w:val="13"/>
        </w:numPr>
      </w:pPr>
      <w:hyperlink r:id="rId6" w:history="1">
        <w:r w:rsidR="00C015B8" w:rsidRPr="00C015B8">
          <w:rPr>
            <w:rStyle w:val="Hyperlink"/>
          </w:rPr>
          <w:t>https://resources.infosecinstitute.com/certification/change-management-cissp/</w:t>
        </w:r>
      </w:hyperlink>
    </w:p>
    <w:p w14:paraId="20AEC427" w14:textId="77777777" w:rsidR="00C015B8" w:rsidRPr="00C015B8" w:rsidRDefault="00C015B8" w:rsidP="00C015B8">
      <w:pPr>
        <w:pStyle w:val="ListParagraph"/>
        <w:numPr>
          <w:ilvl w:val="0"/>
          <w:numId w:val="13"/>
        </w:numPr>
      </w:pPr>
      <w:r w:rsidRPr="00C015B8">
        <w:t>https://threatpost.com/6-questions-attackers-ask-exploit/162651/</w:t>
      </w:r>
    </w:p>
    <w:p w14:paraId="3EA3CB5E" w14:textId="77777777" w:rsidR="00C015B8" w:rsidRPr="00C015B8" w:rsidRDefault="00C015B8" w:rsidP="00C015B8">
      <w:pPr>
        <w:pStyle w:val="ListParagraph"/>
        <w:numPr>
          <w:ilvl w:val="0"/>
          <w:numId w:val="13"/>
        </w:numPr>
      </w:pPr>
      <w:r w:rsidRPr="00C015B8">
        <w:t>http://idoneous-security.blogspot.com/2011/12/security-poverty-line-and-junk-food.html</w:t>
      </w:r>
    </w:p>
    <w:p w14:paraId="7D935139" w14:textId="77777777" w:rsidR="00C015B8" w:rsidRPr="00C015B8" w:rsidRDefault="000C2DC6" w:rsidP="00C015B8">
      <w:pPr>
        <w:pStyle w:val="ListParagraph"/>
        <w:numPr>
          <w:ilvl w:val="0"/>
          <w:numId w:val="13"/>
        </w:numPr>
      </w:pPr>
      <w:hyperlink r:id="rId7" w:history="1">
        <w:r w:rsidR="00C015B8" w:rsidRPr="00C015B8">
          <w:rPr>
            <w:rStyle w:val="Hyperlink"/>
          </w:rPr>
          <w:t>http://rafeeqrehman.com/2020/06/28/ciso-mindmap-2020-summary-of-recommendations-for-updating-security-programs/</w:t>
        </w:r>
      </w:hyperlink>
    </w:p>
    <w:p w14:paraId="79BE53F7" w14:textId="77777777" w:rsidR="00C015B8" w:rsidRPr="00C015B8" w:rsidRDefault="00C015B8" w:rsidP="00C015B8">
      <w:pPr>
        <w:pStyle w:val="ListParagraph"/>
        <w:numPr>
          <w:ilvl w:val="0"/>
          <w:numId w:val="13"/>
        </w:numPr>
      </w:pPr>
      <w:r w:rsidRPr="00C015B8">
        <w:t>https://www.intezer.com/blog/cloud-security/top-10-cloud-malware-threats/</w:t>
      </w:r>
    </w:p>
    <w:p w14:paraId="423D9166" w14:textId="77777777" w:rsidR="00C015B8" w:rsidRPr="00C015B8" w:rsidRDefault="00C015B8" w:rsidP="00C015B8">
      <w:pPr>
        <w:pStyle w:val="ListParagraph"/>
        <w:numPr>
          <w:ilvl w:val="0"/>
          <w:numId w:val="13"/>
        </w:numPr>
      </w:pPr>
      <w:r w:rsidRPr="00C015B8">
        <w:rPr>
          <w:highlight w:val="white"/>
        </w:rPr>
        <w:t>https://aka.ms/baselines</w:t>
      </w:r>
    </w:p>
    <w:p w14:paraId="4F21695B" w14:textId="77777777" w:rsidR="00C015B8" w:rsidRPr="00C015B8" w:rsidRDefault="000C2DC6" w:rsidP="00C015B8">
      <w:pPr>
        <w:pStyle w:val="ListParagraph"/>
        <w:numPr>
          <w:ilvl w:val="0"/>
          <w:numId w:val="13"/>
        </w:numPr>
      </w:pPr>
      <w:hyperlink r:id="rId8" w:history="1">
        <w:r w:rsidR="00C015B8" w:rsidRPr="00C015B8">
          <w:rPr>
            <w:rStyle w:val="Hyperlink"/>
            <w:highlight w:val="white"/>
          </w:rPr>
          <w:t>https://osintframework.com/</w:t>
        </w:r>
      </w:hyperlink>
    </w:p>
    <w:p w14:paraId="7E668717" w14:textId="77777777" w:rsidR="00C015B8" w:rsidRPr="00C015B8" w:rsidRDefault="000C2DC6" w:rsidP="00C015B8">
      <w:pPr>
        <w:pStyle w:val="ListParagraph"/>
        <w:numPr>
          <w:ilvl w:val="0"/>
          <w:numId w:val="13"/>
        </w:numPr>
      </w:pPr>
      <w:hyperlink r:id="rId9" w:history="1">
        <w:r w:rsidR="00C015B8" w:rsidRPr="00C015B8">
          <w:rPr>
            <w:rStyle w:val="Hyperlink"/>
          </w:rPr>
          <w:t>https://securityintelligence.com/posts/10-reasons-your-organization-is-potentially-at-risk-of-a-ransomware-attack/</w:t>
        </w:r>
      </w:hyperlink>
    </w:p>
    <w:p w14:paraId="5D3F840E" w14:textId="3110015D" w:rsidR="00C015B8" w:rsidRDefault="000C2DC6" w:rsidP="00C015B8">
      <w:pPr>
        <w:pStyle w:val="ListParagraph"/>
        <w:numPr>
          <w:ilvl w:val="0"/>
          <w:numId w:val="13"/>
        </w:numPr>
      </w:pPr>
      <w:hyperlink r:id="rId10" w:history="1">
        <w:r w:rsidR="00C015B8" w:rsidRPr="00A12501">
          <w:rPr>
            <w:rStyle w:val="Hyperlink"/>
          </w:rPr>
          <w:t>https://news.minitex.umn.edu/news/2020-07/ransomware-threat-libraries-part-1-true-story</w:t>
        </w:r>
      </w:hyperlink>
    </w:p>
    <w:p w14:paraId="2DEA32AA" w14:textId="77777777" w:rsidR="00C015B8" w:rsidRPr="00C015B8" w:rsidRDefault="000C2DC6" w:rsidP="00C015B8">
      <w:pPr>
        <w:pStyle w:val="ListParagraph"/>
        <w:numPr>
          <w:ilvl w:val="0"/>
          <w:numId w:val="13"/>
        </w:numPr>
      </w:pPr>
      <w:hyperlink r:id="rId11" w:history="1">
        <w:r w:rsidR="00C015B8" w:rsidRPr="00C015B8">
          <w:rPr>
            <w:rStyle w:val="Hyperlink"/>
            <w:highlight w:val="white"/>
          </w:rPr>
          <w:t>https://github.com/PwC-IR/Business-Email-Compromise-Guide</w:t>
        </w:r>
      </w:hyperlink>
    </w:p>
    <w:p w14:paraId="3D9841BD" w14:textId="3567EE07" w:rsidR="00C015B8" w:rsidRPr="00C015B8" w:rsidRDefault="00C015B8" w:rsidP="00C015B8">
      <w:pPr>
        <w:pStyle w:val="ListParagraph"/>
        <w:numPr>
          <w:ilvl w:val="0"/>
          <w:numId w:val="13"/>
        </w:numPr>
      </w:pPr>
      <w:r w:rsidRPr="00C015B8">
        <w:t>https://www.microsoft.com/security/blog/2021/02/01/what-tracking-an-attacker-email-infrastructure-tells-us-about-persistent-cybercriminal-operations/</w:t>
      </w:r>
    </w:p>
    <w:p w14:paraId="1AD999FA" w14:textId="663D1337" w:rsidR="00233AC2" w:rsidRPr="00C015B8" w:rsidRDefault="7C192724" w:rsidP="22CCA09A">
      <w:pPr>
        <w:pStyle w:val="Heading3"/>
        <w:rPr>
          <w:rFonts w:ascii="Calibri Light" w:eastAsia="Calibri Light" w:hAnsi="Calibri Light" w:cs="Calibri Light"/>
          <w:color w:val="1F3763"/>
        </w:rPr>
      </w:pPr>
      <w:r w:rsidRPr="00C015B8">
        <w:rPr>
          <w:rFonts w:ascii="Calibri Light" w:eastAsia="Calibri Light" w:hAnsi="Calibri Light" w:cs="Calibri Light"/>
          <w:color w:val="1F3763"/>
        </w:rPr>
        <w:t>Exercises</w:t>
      </w:r>
      <w:r w:rsidR="00C015B8">
        <w:rPr>
          <w:rFonts w:ascii="Calibri Light" w:eastAsia="Calibri Light" w:hAnsi="Calibri Light" w:cs="Calibri Light"/>
          <w:color w:val="1F3763"/>
        </w:rPr>
        <w:t xml:space="preserve"> / Homework</w:t>
      </w:r>
    </w:p>
    <w:p w14:paraId="05D705A1" w14:textId="5A305095" w:rsidR="00233AC2" w:rsidRPr="00C015B8" w:rsidRDefault="00C015B8" w:rsidP="00C015B8">
      <w:pPr>
        <w:pStyle w:val="ListParagraph"/>
        <w:numPr>
          <w:ilvl w:val="0"/>
          <w:numId w:val="12"/>
        </w:numPr>
        <w:spacing w:after="0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Run</w:t>
      </w:r>
      <w:r w:rsidRPr="00C015B8">
        <w:rPr>
          <w:rFonts w:ascii="Calibri" w:eastAsia="Calibri" w:hAnsi="Calibri" w:cs="Calibri"/>
          <w:color w:val="000000" w:themeColor="text1"/>
        </w:rPr>
        <w:t xml:space="preserve"> </w:t>
      </w:r>
      <w:hyperlink r:id="rId12" w:history="1">
        <w:r w:rsidRPr="00C015B8">
          <w:rPr>
            <w:rStyle w:val="Hyperlink"/>
            <w:rFonts w:ascii="Calibri" w:eastAsia="Calibri" w:hAnsi="Calibri" w:cs="Calibri"/>
          </w:rPr>
          <w:t>https://rumble.run</w:t>
        </w:r>
      </w:hyperlink>
      <w:r w:rsidRPr="00C015B8">
        <w:rPr>
          <w:rFonts w:ascii="Calibri" w:eastAsia="Calibri" w:hAnsi="Calibri" w:cs="Calibri"/>
          <w:color w:val="000000" w:themeColor="text1"/>
        </w:rPr>
        <w:t xml:space="preserve"> or </w:t>
      </w:r>
      <w:hyperlink r:id="rId13" w:history="1">
        <w:r w:rsidRPr="00C015B8">
          <w:rPr>
            <w:rStyle w:val="Hyperlink"/>
            <w:rFonts w:ascii="Calibri" w:eastAsia="Calibri" w:hAnsi="Calibri" w:cs="Calibri"/>
          </w:rPr>
          <w:t>https://angryip.org/</w:t>
        </w:r>
      </w:hyperlink>
      <w:r w:rsidRPr="00C015B8">
        <w:rPr>
          <w:rFonts w:ascii="Calibri" w:eastAsia="Calibri" w:hAnsi="Calibri" w:cs="Calibri"/>
          <w:color w:val="000000" w:themeColor="text1"/>
        </w:rPr>
        <w:t xml:space="preserve"> or any Network Discovery Tool. </w:t>
      </w:r>
    </w:p>
    <w:p w14:paraId="2C078E63" w14:textId="518567E6" w:rsidR="00233AC2" w:rsidRPr="00C015B8" w:rsidRDefault="00233AC2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05EFC803" w14:textId="5AD8CC51" w:rsidR="00735537" w:rsidRPr="00C015B8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4A23263A" w14:textId="417E6100" w:rsidR="00735537" w:rsidRPr="00C015B8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285C265A" w14:textId="72380D01" w:rsidR="00735537" w:rsidRPr="00C015B8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6B57D60C" w14:textId="23BB7FC6" w:rsidR="00735537" w:rsidRPr="00C015B8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6B219AAE" w14:textId="0337F78E" w:rsidR="00735537" w:rsidRPr="00C015B8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1520BD42" w14:textId="24094913" w:rsidR="00735537" w:rsidRPr="00C015B8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13451BF2" w14:textId="5D4DD5AC" w:rsidR="00735537" w:rsidRPr="00C015B8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0E0B219F" w14:textId="5C158715" w:rsidR="00735537" w:rsidRPr="00C015B8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40EC24EB" w14:textId="3E51219D" w:rsidR="00735537" w:rsidRPr="00C015B8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4983607F" w14:textId="6338142F" w:rsidR="00735537" w:rsidRPr="00C015B8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4AB2B916" w14:textId="3C393BDC" w:rsidR="266EA7B1" w:rsidRPr="00C015B8" w:rsidRDefault="266EA7B1" w:rsidP="3A06CC5B">
      <w:pPr>
        <w:jc w:val="center"/>
        <w:rPr>
          <w:sz w:val="36"/>
          <w:szCs w:val="36"/>
        </w:rPr>
      </w:pPr>
      <w:r w:rsidRPr="00C015B8">
        <w:rPr>
          <w:sz w:val="36"/>
          <w:szCs w:val="36"/>
        </w:rPr>
        <w:lastRenderedPageBreak/>
        <w:t>Keeping Current</w:t>
      </w:r>
    </w:p>
    <w:p w14:paraId="6FBFB992" w14:textId="0C39B51C" w:rsidR="3A06CC5B" w:rsidRPr="00C015B8" w:rsidRDefault="3A06CC5B" w:rsidP="3A06CC5B"/>
    <w:p w14:paraId="6098B020" w14:textId="5F0B4798" w:rsidR="7AB50E54" w:rsidRPr="00C015B8" w:rsidRDefault="7AB50E54" w:rsidP="62A8DE0F">
      <w:pPr>
        <w:spacing w:after="0"/>
        <w:rPr>
          <w:rFonts w:eastAsiaTheme="minorEastAsia"/>
        </w:rPr>
      </w:pPr>
      <w:r w:rsidRPr="00C015B8">
        <w:rPr>
          <w:rFonts w:eastAsiaTheme="minorEastAsia"/>
        </w:rPr>
        <w:t>Email suggestions:</w:t>
      </w:r>
    </w:p>
    <w:p w14:paraId="3860DB14" w14:textId="5067A400" w:rsidR="7AB50E54" w:rsidRPr="00C015B8" w:rsidRDefault="7AB50E54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proofErr w:type="spellStart"/>
      <w:proofErr w:type="gramStart"/>
      <w:r w:rsidRPr="00C015B8">
        <w:rPr>
          <w:rFonts w:eastAsiaTheme="minorEastAsia"/>
        </w:rPr>
        <w:t>Tl;dr</w:t>
      </w:r>
      <w:proofErr w:type="spellEnd"/>
      <w:proofErr w:type="gramEnd"/>
      <w:r w:rsidRPr="00C015B8">
        <w:rPr>
          <w:rFonts w:eastAsiaTheme="minorEastAsia"/>
        </w:rPr>
        <w:t xml:space="preserve"> security: </w:t>
      </w:r>
      <w:hyperlink r:id="rId14">
        <w:r w:rsidRPr="00C015B8">
          <w:rPr>
            <w:rStyle w:val="Hyperlink"/>
            <w:rFonts w:eastAsiaTheme="minorEastAsia"/>
          </w:rPr>
          <w:t>https://tldrsec.com/</w:t>
        </w:r>
      </w:hyperlink>
    </w:p>
    <w:p w14:paraId="1F55FC20" w14:textId="26CB45CB" w:rsidR="2904C3F6" w:rsidRPr="000C2DC6" w:rsidRDefault="2904C3F6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  <w:lang w:val="fr-FR"/>
        </w:rPr>
      </w:pPr>
      <w:proofErr w:type="gramStart"/>
      <w:r w:rsidRPr="000C2DC6">
        <w:rPr>
          <w:rFonts w:eastAsiaTheme="minorEastAsia"/>
          <w:lang w:val="fr-FR"/>
        </w:rPr>
        <w:t>Sans:</w:t>
      </w:r>
      <w:proofErr w:type="gramEnd"/>
      <w:r w:rsidRPr="000C2DC6">
        <w:rPr>
          <w:rFonts w:eastAsiaTheme="minorEastAsia"/>
          <w:lang w:val="fr-FR"/>
        </w:rPr>
        <w:t xml:space="preserve"> https://www.sans.org/newsletters/newsbites</w:t>
      </w:r>
    </w:p>
    <w:p w14:paraId="63E46DA6" w14:textId="56C7ADC3" w:rsidR="2904C3F6" w:rsidRPr="00C015B8" w:rsidRDefault="2904C3F6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00C015B8">
        <w:rPr>
          <w:rFonts w:eastAsiaTheme="minorEastAsia"/>
        </w:rPr>
        <w:t xml:space="preserve">Pardon the Intrusion Bi-weekly letter about security and privacy (The Next Web) </w:t>
      </w:r>
      <w:hyperlink r:id="rId15">
        <w:r w:rsidRPr="00C015B8">
          <w:rPr>
            <w:rStyle w:val="Hyperlink"/>
            <w:rFonts w:eastAsiaTheme="minorEastAsia"/>
          </w:rPr>
          <w:t>https://thenextweb.com/newsletter/</w:t>
        </w:r>
      </w:hyperlink>
    </w:p>
    <w:p w14:paraId="384E49A0" w14:textId="012701FD" w:rsidR="2904C3F6" w:rsidRPr="00C015B8" w:rsidRDefault="2904C3F6" w:rsidP="794A3C00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00C015B8">
        <w:rPr>
          <w:rFonts w:eastAsiaTheme="minorEastAsia"/>
        </w:rPr>
        <w:t xml:space="preserve">Srsly Risky Biz: </w:t>
      </w:r>
      <w:hyperlink r:id="rId16">
        <w:r w:rsidRPr="00C015B8">
          <w:rPr>
            <w:rStyle w:val="Hyperlink"/>
            <w:rFonts w:eastAsiaTheme="minorEastAsia"/>
          </w:rPr>
          <w:t>https://srslyriskybiz.substack.com/</w:t>
        </w:r>
      </w:hyperlink>
    </w:p>
    <w:p w14:paraId="12DABEA9" w14:textId="600EF940" w:rsidR="2E1D55A5" w:rsidRPr="00C015B8" w:rsidRDefault="2E1D55A5" w:rsidP="1EC50B65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00C015B8">
        <w:rPr>
          <w:rFonts w:eastAsiaTheme="minorEastAsia"/>
        </w:rPr>
        <w:t xml:space="preserve">Tracy </w:t>
      </w:r>
      <w:proofErr w:type="spellStart"/>
      <w:r w:rsidRPr="00C015B8">
        <w:rPr>
          <w:rFonts w:eastAsiaTheme="minorEastAsia"/>
        </w:rPr>
        <w:t>Maleef’s</w:t>
      </w:r>
      <w:proofErr w:type="spellEnd"/>
      <w:r w:rsidRPr="00C015B8">
        <w:rPr>
          <w:rFonts w:eastAsiaTheme="minorEastAsia"/>
        </w:rPr>
        <w:t xml:space="preserve"> email: </w:t>
      </w:r>
      <w:hyperlink r:id="rId17">
        <w:r w:rsidRPr="00C015B8">
          <w:rPr>
            <w:rStyle w:val="Hyperlink"/>
            <w:rFonts w:eastAsiaTheme="minorEastAsia"/>
          </w:rPr>
          <w:t>https://nuzzel.com/infosecsherpa</w:t>
        </w:r>
      </w:hyperlink>
    </w:p>
    <w:p w14:paraId="72466190" w14:textId="4DBBE203" w:rsidR="72F7DD65" w:rsidRPr="00C015B8" w:rsidRDefault="72F7DD65" w:rsidP="1EC50B65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00C015B8">
        <w:rPr>
          <w:rFonts w:eastAsiaTheme="minorEastAsia"/>
        </w:rPr>
        <w:t>https://securitynewsletter.co/</w:t>
      </w:r>
    </w:p>
    <w:p w14:paraId="0DF791E4" w14:textId="054EEBC0" w:rsidR="62A8DE0F" w:rsidRPr="00C015B8" w:rsidRDefault="62A8DE0F" w:rsidP="62A8DE0F">
      <w:pPr>
        <w:spacing w:after="0"/>
        <w:rPr>
          <w:rFonts w:eastAsiaTheme="minorEastAsia"/>
        </w:rPr>
      </w:pPr>
    </w:p>
    <w:p w14:paraId="06384F6E" w14:textId="6F9C086C" w:rsidR="2904C3F6" w:rsidRPr="00C015B8" w:rsidRDefault="2904C3F6" w:rsidP="62A8DE0F">
      <w:pPr>
        <w:spacing w:after="0"/>
      </w:pPr>
      <w:r w:rsidRPr="00C015B8">
        <w:rPr>
          <w:rFonts w:eastAsiaTheme="minorEastAsia"/>
        </w:rPr>
        <w:t>Twitter:</w:t>
      </w:r>
    </w:p>
    <w:p w14:paraId="29800A23" w14:textId="0D5C3A14" w:rsidR="2904C3F6" w:rsidRPr="00C015B8" w:rsidRDefault="2904C3F6" w:rsidP="62A8DE0F">
      <w:pPr>
        <w:spacing w:after="0"/>
      </w:pPr>
      <w:r w:rsidRPr="00C015B8">
        <w:rPr>
          <w:rFonts w:eastAsiaTheme="minorEastAsia"/>
        </w:rPr>
        <w:t>https://twitter.com/i/lists/1201656810224136193</w:t>
      </w:r>
    </w:p>
    <w:p w14:paraId="3C8AB366" w14:textId="578FC779" w:rsidR="62A8DE0F" w:rsidRPr="00C015B8" w:rsidRDefault="62A8DE0F" w:rsidP="62A8DE0F">
      <w:pPr>
        <w:spacing w:after="0"/>
        <w:rPr>
          <w:rFonts w:eastAsiaTheme="minorEastAsia"/>
        </w:rPr>
      </w:pPr>
    </w:p>
    <w:p w14:paraId="398A49D0" w14:textId="0A2FCF6F" w:rsidR="2904C3F6" w:rsidRPr="00C015B8" w:rsidRDefault="2904C3F6" w:rsidP="62A8DE0F">
      <w:pPr>
        <w:spacing w:after="0"/>
        <w:rPr>
          <w:rFonts w:eastAsiaTheme="minorEastAsia"/>
        </w:rPr>
      </w:pPr>
      <w:r w:rsidRPr="00C015B8">
        <w:rPr>
          <w:rFonts w:eastAsiaTheme="minorEastAsia"/>
        </w:rPr>
        <w:t>Feed Reader:</w:t>
      </w:r>
    </w:p>
    <w:p w14:paraId="174802F4" w14:textId="5113EB5F" w:rsidR="2904C3F6" w:rsidRPr="00C015B8" w:rsidRDefault="2904C3F6" w:rsidP="62A8DE0F">
      <w:pPr>
        <w:spacing w:after="0"/>
      </w:pPr>
      <w:r w:rsidRPr="00C015B8">
        <w:rPr>
          <w:rFonts w:eastAsiaTheme="minorEastAsia"/>
        </w:rPr>
        <w:t xml:space="preserve">Grab that </w:t>
      </w:r>
      <w:proofErr w:type="spellStart"/>
      <w:r w:rsidRPr="00C015B8">
        <w:rPr>
          <w:rFonts w:eastAsiaTheme="minorEastAsia"/>
        </w:rPr>
        <w:t>security.opml</w:t>
      </w:r>
      <w:proofErr w:type="spellEnd"/>
      <w:r w:rsidRPr="00C015B8">
        <w:rPr>
          <w:rFonts w:eastAsiaTheme="minorEastAsia"/>
        </w:rPr>
        <w:t xml:space="preserve"> file for your feed reader.</w:t>
      </w:r>
    </w:p>
    <w:p w14:paraId="0327A6E4" w14:textId="01B754F5" w:rsidR="62A8DE0F" w:rsidRPr="00C015B8" w:rsidRDefault="62A8DE0F" w:rsidP="62A8DE0F">
      <w:pPr>
        <w:spacing w:after="0"/>
        <w:rPr>
          <w:rFonts w:eastAsiaTheme="minorEastAsia"/>
        </w:rPr>
      </w:pPr>
    </w:p>
    <w:p w14:paraId="3E66370D" w14:textId="3405071F" w:rsidR="2904C3F6" w:rsidRPr="00C015B8" w:rsidRDefault="2904C3F6" w:rsidP="62A8DE0F">
      <w:pPr>
        <w:spacing w:after="0"/>
        <w:rPr>
          <w:rFonts w:eastAsiaTheme="minorEastAsia"/>
        </w:rPr>
      </w:pPr>
      <w:r w:rsidRPr="00C015B8">
        <w:rPr>
          <w:rFonts w:eastAsiaTheme="minorEastAsia"/>
        </w:rPr>
        <w:t>Podcasts</w:t>
      </w:r>
    </w:p>
    <w:p w14:paraId="49919DA4" w14:textId="7FCEB052" w:rsidR="2904C3F6" w:rsidRPr="00C015B8" w:rsidRDefault="2904C3F6" w:rsidP="62A8DE0F">
      <w:pPr>
        <w:spacing w:after="0"/>
        <w:rPr>
          <w:rFonts w:eastAsiaTheme="minorEastAsia"/>
        </w:rPr>
      </w:pPr>
      <w:r w:rsidRPr="00C015B8">
        <w:rPr>
          <w:rFonts w:eastAsiaTheme="minorEastAsia"/>
        </w:rPr>
        <w:t>https://github.com/Blake-/cyber-security-podcasts</w:t>
      </w:r>
    </w:p>
    <w:p w14:paraId="2931211C" w14:textId="763087CB" w:rsidR="2904C3F6" w:rsidRPr="00C015B8" w:rsidRDefault="2904C3F6" w:rsidP="62A8DE0F">
      <w:pPr>
        <w:spacing w:after="0"/>
      </w:pPr>
      <w:r w:rsidRPr="00C015B8">
        <w:rPr>
          <w:rFonts w:eastAsiaTheme="minorEastAsia"/>
        </w:rPr>
        <w:t xml:space="preserve">   (Recommended: Security Now and/or Risky Business)</w:t>
      </w:r>
    </w:p>
    <w:p w14:paraId="7D76127C" w14:textId="1A1C6B63" w:rsidR="62A8DE0F" w:rsidRPr="00C015B8" w:rsidRDefault="62A8DE0F" w:rsidP="62A8DE0F">
      <w:pPr>
        <w:spacing w:after="0"/>
        <w:rPr>
          <w:rFonts w:eastAsiaTheme="minorEastAsia"/>
        </w:rPr>
      </w:pPr>
    </w:p>
    <w:sectPr w:rsidR="62A8DE0F" w:rsidRPr="00C01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D07"/>
    <w:multiLevelType w:val="hybridMultilevel"/>
    <w:tmpl w:val="E5F2310E"/>
    <w:lvl w:ilvl="0" w:tplc="693EC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69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25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07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62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40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E2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0F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09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CB9"/>
    <w:multiLevelType w:val="hybridMultilevel"/>
    <w:tmpl w:val="8BA83E8C"/>
    <w:lvl w:ilvl="0" w:tplc="027CA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4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05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F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6F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63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A6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2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21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4161"/>
    <w:multiLevelType w:val="hybridMultilevel"/>
    <w:tmpl w:val="DA94ED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66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AB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45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87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E9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2B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E4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A6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2762"/>
    <w:multiLevelType w:val="hybridMultilevel"/>
    <w:tmpl w:val="20D84582"/>
    <w:lvl w:ilvl="0" w:tplc="FAC63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6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E0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07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8F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E3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E1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0C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2E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3FFA"/>
    <w:multiLevelType w:val="hybridMultilevel"/>
    <w:tmpl w:val="1B4800F2"/>
    <w:lvl w:ilvl="0" w:tplc="B9FA2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2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8A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5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2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2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6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21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AD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FC8"/>
    <w:multiLevelType w:val="hybridMultilevel"/>
    <w:tmpl w:val="BA6AFA90"/>
    <w:lvl w:ilvl="0" w:tplc="EB6C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8F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CA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E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8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0E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48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3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61F9"/>
    <w:multiLevelType w:val="hybridMultilevel"/>
    <w:tmpl w:val="B5B451F6"/>
    <w:lvl w:ilvl="0" w:tplc="A080D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65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C6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87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CE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6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60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88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8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7BE6"/>
    <w:multiLevelType w:val="hybridMultilevel"/>
    <w:tmpl w:val="E50C9486"/>
    <w:lvl w:ilvl="0" w:tplc="5E96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6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00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88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E8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A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4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0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A8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92C51"/>
    <w:multiLevelType w:val="hybridMultilevel"/>
    <w:tmpl w:val="99861DA8"/>
    <w:lvl w:ilvl="0" w:tplc="0F907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F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02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E5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67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2E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1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83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1969"/>
    <w:multiLevelType w:val="hybridMultilevel"/>
    <w:tmpl w:val="F5A0881C"/>
    <w:lvl w:ilvl="0" w:tplc="122A2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9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05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A8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B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68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0A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E8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45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A1C26"/>
    <w:multiLevelType w:val="hybridMultilevel"/>
    <w:tmpl w:val="1E2A89B4"/>
    <w:lvl w:ilvl="0" w:tplc="4530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3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21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CA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A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E0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04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CE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83D91"/>
    <w:multiLevelType w:val="hybridMultilevel"/>
    <w:tmpl w:val="5DCA8E0A"/>
    <w:lvl w:ilvl="0" w:tplc="A88CA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7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67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E6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47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82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4F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4A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901"/>
    <w:multiLevelType w:val="hybridMultilevel"/>
    <w:tmpl w:val="7AC4115A"/>
    <w:lvl w:ilvl="0" w:tplc="1A4E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C6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4F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CB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AC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48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9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06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A4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637F1"/>
    <w:multiLevelType w:val="hybridMultilevel"/>
    <w:tmpl w:val="A2F069CA"/>
    <w:lvl w:ilvl="0" w:tplc="D52C7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28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A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4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0B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46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8B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46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AF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10F96"/>
    <w:multiLevelType w:val="hybridMultilevel"/>
    <w:tmpl w:val="51361126"/>
    <w:lvl w:ilvl="0" w:tplc="5DB45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CE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4F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CD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3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C8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63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8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C0935"/>
    <w:multiLevelType w:val="hybridMultilevel"/>
    <w:tmpl w:val="E3165F38"/>
    <w:lvl w:ilvl="0" w:tplc="77AC5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6F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EF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0E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0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AB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21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CF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AE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A5A0C"/>
    <w:multiLevelType w:val="hybridMultilevel"/>
    <w:tmpl w:val="716EF0FC"/>
    <w:lvl w:ilvl="0" w:tplc="923C7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49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A1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E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8E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C1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4F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6E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E8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15"/>
  </w:num>
  <w:num w:numId="13">
    <w:abstractNumId w:val="12"/>
  </w:num>
  <w:num w:numId="14">
    <w:abstractNumId w:val="5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B2FBE3"/>
    <w:rsid w:val="000C2DC6"/>
    <w:rsid w:val="00233AC2"/>
    <w:rsid w:val="002D4B23"/>
    <w:rsid w:val="0040CAEA"/>
    <w:rsid w:val="00456B96"/>
    <w:rsid w:val="00735537"/>
    <w:rsid w:val="00AE72F4"/>
    <w:rsid w:val="00C015B8"/>
    <w:rsid w:val="01062063"/>
    <w:rsid w:val="02F91A69"/>
    <w:rsid w:val="079EAD6D"/>
    <w:rsid w:val="07A73F8D"/>
    <w:rsid w:val="08413D5B"/>
    <w:rsid w:val="085B4D0A"/>
    <w:rsid w:val="0A7514B2"/>
    <w:rsid w:val="0BA4FA9F"/>
    <w:rsid w:val="0D45802F"/>
    <w:rsid w:val="0DBC2272"/>
    <w:rsid w:val="0E4F8E57"/>
    <w:rsid w:val="0FA05E33"/>
    <w:rsid w:val="1065B1C6"/>
    <w:rsid w:val="11FE1CC7"/>
    <w:rsid w:val="12F8B692"/>
    <w:rsid w:val="136FB6E7"/>
    <w:rsid w:val="1399ED28"/>
    <w:rsid w:val="15B10F11"/>
    <w:rsid w:val="17527F8D"/>
    <w:rsid w:val="1854C62B"/>
    <w:rsid w:val="18881A50"/>
    <w:rsid w:val="189F9B39"/>
    <w:rsid w:val="1C2A0BF6"/>
    <w:rsid w:val="1DA35791"/>
    <w:rsid w:val="1DBA4E08"/>
    <w:rsid w:val="1EC50B65"/>
    <w:rsid w:val="1F67BD75"/>
    <w:rsid w:val="203077E7"/>
    <w:rsid w:val="208290FF"/>
    <w:rsid w:val="20E6F646"/>
    <w:rsid w:val="229E0516"/>
    <w:rsid w:val="22CCA09A"/>
    <w:rsid w:val="22F1EBD1"/>
    <w:rsid w:val="2310D784"/>
    <w:rsid w:val="24245B1C"/>
    <w:rsid w:val="266EA7B1"/>
    <w:rsid w:val="279EF0A5"/>
    <w:rsid w:val="2904C3F6"/>
    <w:rsid w:val="291B08B1"/>
    <w:rsid w:val="298FA359"/>
    <w:rsid w:val="2ABE7A34"/>
    <w:rsid w:val="2B7BC40B"/>
    <w:rsid w:val="2C3A93B9"/>
    <w:rsid w:val="2C59B8A0"/>
    <w:rsid w:val="2E1D55A5"/>
    <w:rsid w:val="31BDBF12"/>
    <w:rsid w:val="323C1E87"/>
    <w:rsid w:val="326BF898"/>
    <w:rsid w:val="32B6F343"/>
    <w:rsid w:val="32D8C309"/>
    <w:rsid w:val="32E17713"/>
    <w:rsid w:val="32E45031"/>
    <w:rsid w:val="3436D0E4"/>
    <w:rsid w:val="35A03316"/>
    <w:rsid w:val="35B1E2DE"/>
    <w:rsid w:val="3764C551"/>
    <w:rsid w:val="384B1EDB"/>
    <w:rsid w:val="386F42AB"/>
    <w:rsid w:val="3935147A"/>
    <w:rsid w:val="3A06CC5B"/>
    <w:rsid w:val="3A41FFCA"/>
    <w:rsid w:val="3CECDA97"/>
    <w:rsid w:val="3E4F9F1E"/>
    <w:rsid w:val="3EEDB994"/>
    <w:rsid w:val="3F722E78"/>
    <w:rsid w:val="3F8A3872"/>
    <w:rsid w:val="409859DB"/>
    <w:rsid w:val="40D9E495"/>
    <w:rsid w:val="40DE054E"/>
    <w:rsid w:val="41EFEE82"/>
    <w:rsid w:val="427735F6"/>
    <w:rsid w:val="438BBEE3"/>
    <w:rsid w:val="438DAA87"/>
    <w:rsid w:val="45A27957"/>
    <w:rsid w:val="4651C4D3"/>
    <w:rsid w:val="46BB5D87"/>
    <w:rsid w:val="475CDA35"/>
    <w:rsid w:val="4ACA2989"/>
    <w:rsid w:val="4CA2B070"/>
    <w:rsid w:val="4CE9741A"/>
    <w:rsid w:val="4DD70E2C"/>
    <w:rsid w:val="4E11E416"/>
    <w:rsid w:val="50080156"/>
    <w:rsid w:val="52A3FDB0"/>
    <w:rsid w:val="54FBC56E"/>
    <w:rsid w:val="560C3AD4"/>
    <w:rsid w:val="56188075"/>
    <w:rsid w:val="58C1FD2F"/>
    <w:rsid w:val="5968DBB5"/>
    <w:rsid w:val="5A1911B7"/>
    <w:rsid w:val="5AEBF198"/>
    <w:rsid w:val="5B0C6C1A"/>
    <w:rsid w:val="5CA0B785"/>
    <w:rsid w:val="5D5A09A9"/>
    <w:rsid w:val="616564A4"/>
    <w:rsid w:val="616582FF"/>
    <w:rsid w:val="62A8DE0F"/>
    <w:rsid w:val="64DEDB0E"/>
    <w:rsid w:val="6720B08C"/>
    <w:rsid w:val="682C4A26"/>
    <w:rsid w:val="6841E5B3"/>
    <w:rsid w:val="6927049C"/>
    <w:rsid w:val="695D496A"/>
    <w:rsid w:val="6A437048"/>
    <w:rsid w:val="6CB2FBE3"/>
    <w:rsid w:val="6D1E20AE"/>
    <w:rsid w:val="6D861653"/>
    <w:rsid w:val="6D955A4A"/>
    <w:rsid w:val="6E95D8A0"/>
    <w:rsid w:val="6E99D032"/>
    <w:rsid w:val="70C916A7"/>
    <w:rsid w:val="72301988"/>
    <w:rsid w:val="72F7DD65"/>
    <w:rsid w:val="736A2977"/>
    <w:rsid w:val="747D17E6"/>
    <w:rsid w:val="7691F839"/>
    <w:rsid w:val="794A3C00"/>
    <w:rsid w:val="7AB50E54"/>
    <w:rsid w:val="7AE70559"/>
    <w:rsid w:val="7C192724"/>
    <w:rsid w:val="7C36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FBE3"/>
  <w15:chartTrackingRefBased/>
  <w15:docId w15:val="{90B558DC-5C73-4BAA-BA2A-F69D422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intframework.com/" TargetMode="External"/><Relationship Id="rId13" Type="http://schemas.openxmlformats.org/officeDocument/2006/relationships/hyperlink" Target="https://angryip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feeqrehman.com/2020/06/28/ciso-mindmap-2020-summary-of-recommendations-for-updating-security-programs/" TargetMode="External"/><Relationship Id="rId12" Type="http://schemas.openxmlformats.org/officeDocument/2006/relationships/hyperlink" Target="https://rumble.run" TargetMode="External"/><Relationship Id="rId17" Type="http://schemas.openxmlformats.org/officeDocument/2006/relationships/hyperlink" Target="https://nuzzel.com/infosecsherp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rslyriskybiz.substac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ources.infosecinstitute.com/certification/change-management-cissp/" TargetMode="External"/><Relationship Id="rId11" Type="http://schemas.openxmlformats.org/officeDocument/2006/relationships/hyperlink" Target="https://github.com/PwC-IR/Business-Email-Compromise-Guide" TargetMode="External"/><Relationship Id="rId5" Type="http://schemas.openxmlformats.org/officeDocument/2006/relationships/hyperlink" Target="https://www.securitymagazine.com/articles/92456-cyber-resilience-a-new-way-of-looking-at-cybersecurity" TargetMode="External"/><Relationship Id="rId15" Type="http://schemas.openxmlformats.org/officeDocument/2006/relationships/hyperlink" Target="https://thenextweb.com/newsletter/" TargetMode="External"/><Relationship Id="rId10" Type="http://schemas.openxmlformats.org/officeDocument/2006/relationships/hyperlink" Target="https://news.minitex.umn.edu/news/2020-07/ransomware-threat-libraries-part-1-true-sto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curityintelligence.com/posts/10-reasons-your-organization-is-potentially-at-risk-of-a-ransomware-attack/" TargetMode="External"/><Relationship Id="rId14" Type="http://schemas.openxmlformats.org/officeDocument/2006/relationships/hyperlink" Target="https://tldrse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Carver</dc:creator>
  <cp:keywords/>
  <dc:description/>
  <cp:lastModifiedBy>Alvarez, Yemila</cp:lastModifiedBy>
  <cp:revision>2</cp:revision>
  <dcterms:created xsi:type="dcterms:W3CDTF">2021-04-19T15:28:00Z</dcterms:created>
  <dcterms:modified xsi:type="dcterms:W3CDTF">2021-04-19T15:28:00Z</dcterms:modified>
</cp:coreProperties>
</file>