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6F3" w:rsidRDefault="003C745B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Facilitated Activity: Social Media Fact </w:t>
      </w:r>
      <w:bookmarkStart w:id="0" w:name="_GoBack"/>
      <w:bookmarkEnd w:id="0"/>
      <w:r>
        <w:rPr>
          <w:rFonts w:ascii="Calibri" w:eastAsia="Calibri" w:hAnsi="Calibri" w:cs="Calibri"/>
          <w:b/>
          <w:sz w:val="24"/>
          <w:szCs w:val="24"/>
        </w:rPr>
        <w:t>Check (15-20 minutes)</w:t>
      </w:r>
    </w:p>
    <w:p w:rsidR="002B66F3" w:rsidRDefault="002B66F3">
      <w:pPr>
        <w:rPr>
          <w:rFonts w:ascii="Calibri" w:eastAsia="Calibri" w:hAnsi="Calibri" w:cs="Calibri"/>
          <w:sz w:val="24"/>
          <w:szCs w:val="24"/>
        </w:rPr>
      </w:pPr>
    </w:p>
    <w:p w:rsidR="002B66F3" w:rsidRDefault="003C745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Adapted from this exercise: </w:t>
      </w:r>
      <w:hyperlink r:id="rId5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http://mediashift.org/2015/06/remix-teaching-students-to-verify-social-media-content/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2B66F3" w:rsidRDefault="002B66F3">
      <w:pPr>
        <w:spacing w:after="60"/>
        <w:rPr>
          <w:rFonts w:ascii="Calibri" w:eastAsia="Calibri" w:hAnsi="Calibri" w:cs="Calibri"/>
          <w:sz w:val="24"/>
          <w:szCs w:val="24"/>
        </w:rPr>
      </w:pPr>
    </w:p>
    <w:p w:rsidR="002B66F3" w:rsidRDefault="003C745B">
      <w:pPr>
        <w:spacing w:after="6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Objective: </w:t>
      </w:r>
    </w:p>
    <w:p w:rsidR="002B66F3" w:rsidRDefault="003C745B">
      <w:pPr>
        <w:spacing w:after="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This exercise allows participants to critically consider social media posts and get hands-on experience verifying photos. </w:t>
      </w:r>
    </w:p>
    <w:p w:rsidR="002B66F3" w:rsidRDefault="002B66F3">
      <w:pPr>
        <w:spacing w:after="60"/>
        <w:rPr>
          <w:rFonts w:ascii="Calibri" w:eastAsia="Calibri" w:hAnsi="Calibri" w:cs="Calibri"/>
          <w:sz w:val="24"/>
          <w:szCs w:val="24"/>
        </w:rPr>
      </w:pPr>
    </w:p>
    <w:p w:rsidR="002B66F3" w:rsidRDefault="003C745B">
      <w:pPr>
        <w:spacing w:after="6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Materials:</w:t>
      </w:r>
    </w:p>
    <w:p w:rsidR="002B66F3" w:rsidRDefault="003C745B">
      <w:pPr>
        <w:numPr>
          <w:ilvl w:val="0"/>
          <w:numId w:val="1"/>
        </w:numPr>
        <w:spacing w:after="60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If possible: Laptops </w:t>
      </w:r>
      <w:r>
        <w:rPr>
          <w:rFonts w:ascii="Calibri" w:eastAsia="Calibri" w:hAnsi="Calibri" w:cs="Calibri"/>
          <w:sz w:val="24"/>
          <w:szCs w:val="24"/>
        </w:rPr>
        <w:t>or tablets, at least one for each group</w:t>
      </w:r>
    </w:p>
    <w:p w:rsidR="002B66F3" w:rsidRDefault="003C745B">
      <w:pPr>
        <w:numPr>
          <w:ilvl w:val="0"/>
          <w:numId w:val="1"/>
        </w:numPr>
        <w:spacing w:after="60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Images printed as handouts, or on laptops/tablets</w:t>
      </w:r>
    </w:p>
    <w:p w:rsidR="002B66F3" w:rsidRDefault="002B66F3">
      <w:pPr>
        <w:spacing w:after="60"/>
        <w:rPr>
          <w:rFonts w:ascii="Calibri" w:eastAsia="Calibri" w:hAnsi="Calibri" w:cs="Calibri"/>
          <w:sz w:val="24"/>
          <w:szCs w:val="24"/>
        </w:rPr>
      </w:pPr>
    </w:p>
    <w:p w:rsidR="002B66F3" w:rsidRDefault="003C745B">
      <w:pPr>
        <w:spacing w:after="6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Exercise:</w:t>
      </w:r>
    </w:p>
    <w:p w:rsidR="002B66F3" w:rsidRDefault="003C745B">
      <w:pPr>
        <w:numPr>
          <w:ilvl w:val="0"/>
          <w:numId w:val="2"/>
        </w:numPr>
        <w:spacing w:after="60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Divide participants into groups and give an example scenario that includes an image in its posted context. </w:t>
      </w:r>
    </w:p>
    <w:p w:rsidR="002B66F3" w:rsidRDefault="003C745B">
      <w:pPr>
        <w:numPr>
          <w:ilvl w:val="0"/>
          <w:numId w:val="2"/>
        </w:numPr>
        <w:spacing w:after="60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Group members discuss how they would verify the</w:t>
      </w:r>
      <w:r>
        <w:rPr>
          <w:rFonts w:ascii="Calibri" w:eastAsia="Calibri" w:hAnsi="Calibri" w:cs="Calibri"/>
          <w:sz w:val="24"/>
          <w:szCs w:val="24"/>
        </w:rPr>
        <w:t xml:space="preserve"> information included in the scenario, then use computers, tablets, or their phones to actually fact-check the scenario. Most stories </w:t>
      </w:r>
      <w:proofErr w:type="gramStart"/>
      <w:r>
        <w:rPr>
          <w:rFonts w:ascii="Calibri" w:eastAsia="Calibri" w:hAnsi="Calibri" w:cs="Calibri"/>
          <w:sz w:val="24"/>
          <w:szCs w:val="24"/>
        </w:rPr>
        <w:t>can be checked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by Google searches and/or Reverse Google Image searches.   (5-10 minutes)</w:t>
      </w:r>
    </w:p>
    <w:p w:rsidR="002B66F3" w:rsidRDefault="003C745B">
      <w:pPr>
        <w:numPr>
          <w:ilvl w:val="0"/>
          <w:numId w:val="2"/>
        </w:numPr>
        <w:spacing w:after="60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Come back together and have each </w:t>
      </w:r>
      <w:r>
        <w:rPr>
          <w:rFonts w:ascii="Calibri" w:eastAsia="Calibri" w:hAnsi="Calibri" w:cs="Calibri"/>
          <w:sz w:val="24"/>
          <w:szCs w:val="24"/>
        </w:rPr>
        <w:t>group share their findings, and what tactics they used to find the story. (10 minutes)</w:t>
      </w:r>
    </w:p>
    <w:p w:rsidR="002B66F3" w:rsidRDefault="002B66F3">
      <w:pPr>
        <w:spacing w:after="60"/>
        <w:rPr>
          <w:rFonts w:ascii="Calibri" w:eastAsia="Calibri" w:hAnsi="Calibri" w:cs="Calibri"/>
          <w:sz w:val="24"/>
          <w:szCs w:val="24"/>
        </w:rPr>
      </w:pPr>
    </w:p>
    <w:p w:rsidR="002B66F3" w:rsidRDefault="003C745B">
      <w:pPr>
        <w:spacing w:after="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Note: If people have seen the images before, ask them not to spoil it for others! People should still be encouraged to carry out the exercise. </w:t>
      </w:r>
    </w:p>
    <w:p w:rsidR="002B66F3" w:rsidRDefault="002B66F3">
      <w:pPr>
        <w:spacing w:after="60"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2B66F3">
      <w:pPr>
        <w:spacing w:after="60" w:line="240" w:lineRule="auto"/>
        <w:rPr>
          <w:rFonts w:ascii="Calibri" w:eastAsia="Calibri" w:hAnsi="Calibri" w:cs="Calibri"/>
          <w:b/>
          <w:sz w:val="24"/>
          <w:szCs w:val="24"/>
        </w:rPr>
      </w:pPr>
    </w:p>
    <w:p w:rsidR="002B66F3" w:rsidRDefault="002B66F3">
      <w:pPr>
        <w:spacing w:after="60" w:line="240" w:lineRule="auto"/>
        <w:rPr>
          <w:rFonts w:ascii="Calibri" w:eastAsia="Calibri" w:hAnsi="Calibri" w:cs="Calibri"/>
          <w:b/>
          <w:sz w:val="24"/>
          <w:szCs w:val="24"/>
        </w:rPr>
      </w:pPr>
    </w:p>
    <w:p w:rsidR="002B66F3" w:rsidRDefault="002B66F3">
      <w:pPr>
        <w:spacing w:after="60" w:line="240" w:lineRule="auto"/>
        <w:rPr>
          <w:rFonts w:ascii="Calibri" w:eastAsia="Calibri" w:hAnsi="Calibri" w:cs="Calibri"/>
          <w:b/>
          <w:sz w:val="24"/>
          <w:szCs w:val="24"/>
        </w:rPr>
      </w:pPr>
    </w:p>
    <w:p w:rsidR="002B66F3" w:rsidRDefault="002B66F3">
      <w:pPr>
        <w:spacing w:after="60" w:line="240" w:lineRule="auto"/>
        <w:rPr>
          <w:rFonts w:ascii="Calibri" w:eastAsia="Calibri" w:hAnsi="Calibri" w:cs="Calibri"/>
          <w:b/>
          <w:sz w:val="24"/>
          <w:szCs w:val="24"/>
        </w:rPr>
      </w:pPr>
    </w:p>
    <w:p w:rsidR="002B66F3" w:rsidRDefault="002B66F3">
      <w:pPr>
        <w:spacing w:after="60" w:line="240" w:lineRule="auto"/>
        <w:rPr>
          <w:rFonts w:ascii="Calibri" w:eastAsia="Calibri" w:hAnsi="Calibri" w:cs="Calibri"/>
          <w:b/>
          <w:sz w:val="24"/>
          <w:szCs w:val="24"/>
        </w:rPr>
      </w:pPr>
    </w:p>
    <w:p w:rsidR="002B66F3" w:rsidRDefault="002B66F3">
      <w:pPr>
        <w:spacing w:after="60" w:line="240" w:lineRule="auto"/>
        <w:rPr>
          <w:rFonts w:ascii="Calibri" w:eastAsia="Calibri" w:hAnsi="Calibri" w:cs="Calibri"/>
          <w:b/>
          <w:sz w:val="24"/>
          <w:szCs w:val="24"/>
        </w:rPr>
      </w:pPr>
    </w:p>
    <w:p w:rsidR="002B66F3" w:rsidRDefault="002B66F3">
      <w:pPr>
        <w:spacing w:after="60" w:line="240" w:lineRule="auto"/>
        <w:rPr>
          <w:rFonts w:ascii="Calibri" w:eastAsia="Calibri" w:hAnsi="Calibri" w:cs="Calibri"/>
          <w:b/>
          <w:sz w:val="24"/>
          <w:szCs w:val="24"/>
        </w:rPr>
      </w:pPr>
    </w:p>
    <w:p w:rsidR="002B66F3" w:rsidRDefault="002B66F3">
      <w:pPr>
        <w:spacing w:after="60" w:line="240" w:lineRule="auto"/>
        <w:rPr>
          <w:rFonts w:ascii="Calibri" w:eastAsia="Calibri" w:hAnsi="Calibri" w:cs="Calibri"/>
          <w:b/>
          <w:sz w:val="24"/>
          <w:szCs w:val="24"/>
        </w:rPr>
      </w:pPr>
    </w:p>
    <w:p w:rsidR="002B66F3" w:rsidRDefault="002B66F3">
      <w:pPr>
        <w:spacing w:after="60" w:line="240" w:lineRule="auto"/>
        <w:rPr>
          <w:rFonts w:ascii="Calibri" w:eastAsia="Calibri" w:hAnsi="Calibri" w:cs="Calibri"/>
          <w:b/>
          <w:sz w:val="24"/>
          <w:szCs w:val="24"/>
        </w:rPr>
      </w:pPr>
    </w:p>
    <w:p w:rsidR="002B66F3" w:rsidRDefault="002B66F3">
      <w:pPr>
        <w:spacing w:after="60" w:line="240" w:lineRule="auto"/>
        <w:rPr>
          <w:rFonts w:ascii="Calibri" w:eastAsia="Calibri" w:hAnsi="Calibri" w:cs="Calibri"/>
          <w:b/>
          <w:sz w:val="24"/>
          <w:szCs w:val="24"/>
        </w:rPr>
      </w:pPr>
    </w:p>
    <w:p w:rsidR="002B66F3" w:rsidRDefault="003C745B">
      <w:pPr>
        <w:spacing w:after="60"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 xml:space="preserve">Sample Images: </w:t>
      </w:r>
    </w:p>
    <w:p w:rsidR="002B66F3" w:rsidRDefault="003C745B">
      <w:pPr>
        <w:spacing w:after="6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drawing>
          <wp:inline distT="114300" distB="114300" distL="114300" distR="114300">
            <wp:extent cx="4995863" cy="5450032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54500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B66F3" w:rsidRDefault="003C745B">
      <w:pPr>
        <w:spacing w:after="6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Story: </w:t>
      </w:r>
      <w:hyperlink r:id="rId7" w:anchor=".cmv4kMP4qe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https://www.buzzfeed.com/kassycho/make-them-billionaires-buy-their-album?utm_term=.vuvXJmgXZN#.cmv4kM</w:t>
        </w:r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P4qe</w:t>
        </w:r>
      </w:hyperlink>
    </w:p>
    <w:p w:rsidR="002B66F3" w:rsidRDefault="002B66F3">
      <w:pPr>
        <w:spacing w:after="60"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2B66F3">
      <w:pPr>
        <w:spacing w:after="60"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3C745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114300" distR="114300">
            <wp:extent cx="5414963" cy="5787993"/>
            <wp:effectExtent l="0" t="0" r="0" b="0"/>
            <wp:docPr id="6" name="image12.png" descr="MacIntosh:Users:anthonyadornato:Desktop:hurricaneiren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MacIntosh:Users:anthonyadornato:Desktop:hurricaneirene.tiff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4963" cy="5787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B66F3" w:rsidRDefault="003C745B">
      <w:pPr>
        <w:spacing w:after="6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Story:</w:t>
      </w:r>
    </w:p>
    <w:p w:rsidR="002B66F3" w:rsidRDefault="003C745B">
      <w:pPr>
        <w:spacing w:after="60" w:line="240" w:lineRule="auto"/>
        <w:rPr>
          <w:rFonts w:ascii="Calibri" w:eastAsia="Calibri" w:hAnsi="Calibri" w:cs="Calibri"/>
          <w:sz w:val="24"/>
          <w:szCs w:val="24"/>
        </w:rPr>
      </w:pPr>
      <w:hyperlink r:id="rId9" w:anchor="4h7jvAlwbOqG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https://mashable.com/2017/09/12/hurricane-shark-fake/#4h7jvAlwbOqG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2B66F3" w:rsidRDefault="002B66F3">
      <w:pPr>
        <w:spacing w:after="60"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2B66F3">
      <w:pPr>
        <w:spacing w:after="60"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2B66F3">
      <w:pPr>
        <w:spacing w:after="60"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2B66F3">
      <w:pPr>
        <w:spacing w:after="60"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2B66F3">
      <w:pPr>
        <w:spacing w:after="60"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2B66F3">
      <w:pPr>
        <w:spacing w:after="60"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2B66F3">
      <w:pPr>
        <w:spacing w:after="60"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2B66F3">
      <w:pPr>
        <w:spacing w:after="60"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2B66F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3C745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PAUL MCCARTNEY HANGS OUT AT LOCAL TRUCKING COMPANY</w:t>
      </w:r>
    </w:p>
    <w:p w:rsidR="002B66F3" w:rsidRDefault="002B66F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3C745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Mike Sims posted thi</w:t>
      </w:r>
      <w:r>
        <w:rPr>
          <w:rFonts w:ascii="Calibri" w:eastAsia="Calibri" w:hAnsi="Calibri" w:cs="Calibri"/>
          <w:sz w:val="24"/>
          <w:szCs w:val="24"/>
        </w:rPr>
        <w:t xml:space="preserve">s photo on the Facebook page </w:t>
      </w:r>
      <w:proofErr w:type="gramStart"/>
      <w:r>
        <w:rPr>
          <w:rFonts w:ascii="Calibri" w:eastAsia="Calibri" w:hAnsi="Calibri" w:cs="Calibri"/>
          <w:sz w:val="24"/>
          <w:szCs w:val="24"/>
        </w:rPr>
        <w:t>of  CNY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Central (Syracuse). Sims claimed Paul McCartney (yes, Sir McCartney, of Beatles fame!) stopped by NEMF Trucking in East Syracuse. </w:t>
      </w:r>
    </w:p>
    <w:p w:rsidR="002B66F3" w:rsidRDefault="002B66F3">
      <w:pPr>
        <w:spacing w:line="240" w:lineRule="auto"/>
        <w:rPr>
          <w:rFonts w:ascii="Cambria" w:eastAsia="Cambria" w:hAnsi="Cambria" w:cs="Cambria"/>
          <w:sz w:val="24"/>
          <w:szCs w:val="24"/>
        </w:rPr>
      </w:pPr>
    </w:p>
    <w:p w:rsidR="002B66F3" w:rsidRDefault="003C745B">
      <w:pPr>
        <w:spacing w:line="240" w:lineRule="auto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noProof/>
          <w:sz w:val="24"/>
          <w:szCs w:val="24"/>
          <w:lang w:val="en-US"/>
        </w:rPr>
        <w:drawing>
          <wp:inline distT="0" distB="0" distL="114300" distR="114300">
            <wp:extent cx="5053013" cy="3699342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3013" cy="36993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B66F3" w:rsidRDefault="002B66F3">
      <w:pPr>
        <w:spacing w:line="240" w:lineRule="auto"/>
        <w:rPr>
          <w:rFonts w:ascii="Cambria" w:eastAsia="Cambria" w:hAnsi="Cambria" w:cs="Cambria"/>
          <w:b/>
          <w:sz w:val="24"/>
          <w:szCs w:val="24"/>
        </w:rPr>
      </w:pPr>
    </w:p>
    <w:p w:rsidR="002B66F3" w:rsidRDefault="003C745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Story: </w:t>
      </w:r>
      <w:hyperlink r:id="rId11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http://gothamist.com/2012/09/07/paul_mccartney_visits_upstate_truck.php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2B66F3" w:rsidRDefault="002B66F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2B66F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2B66F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2B66F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2B66F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2B66F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2B66F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2B66F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2B66F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2B66F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2B66F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2B66F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2B66F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2B66F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2B66F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2B66F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3C745B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Giant Sinkhole!</w:t>
      </w:r>
    </w:p>
    <w:p w:rsidR="002B66F3" w:rsidRDefault="002B66F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3C745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drawing>
          <wp:inline distT="114300" distB="114300" distL="114300" distR="114300">
            <wp:extent cx="5119688" cy="2625481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9688" cy="2625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B66F3" w:rsidRDefault="002B66F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3C745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Story: </w:t>
      </w:r>
    </w:p>
    <w:p w:rsidR="002B66F3" w:rsidRDefault="003C745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13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https://news.nationalgeographic.com/news/2010/06/100603-science-guatemala-sinkhole-2010-humans-caused/</w:t>
        </w:r>
      </w:hyperlink>
    </w:p>
    <w:p w:rsidR="002B66F3" w:rsidRDefault="003C745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14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https://www.atlasobscura.com/places/the-great-guatemalan-sinkhole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2B66F3" w:rsidRDefault="003C745B">
      <w:pPr>
        <w:spacing w:after="6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4746625" cy="7119938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7119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B66F3" w:rsidRDefault="003C745B">
      <w:pPr>
        <w:spacing w:after="6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Story: </w:t>
      </w:r>
      <w:hyperlink r:id="rId16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https://www.snopes.com/trump-photoshopped-hands/</w:t>
        </w:r>
      </w:hyperlink>
    </w:p>
    <w:p w:rsidR="002B66F3" w:rsidRDefault="002B66F3">
      <w:pPr>
        <w:spacing w:after="60"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3C745B">
      <w:pPr>
        <w:spacing w:after="6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4838658" cy="5072063"/>
            <wp:effectExtent l="0" t="0" r="0" b="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658" cy="5072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B66F3" w:rsidRDefault="002B66F3">
      <w:pPr>
        <w:spacing w:after="60" w:line="240" w:lineRule="auto"/>
        <w:rPr>
          <w:rFonts w:ascii="Calibri" w:eastAsia="Calibri" w:hAnsi="Calibri" w:cs="Calibri"/>
          <w:sz w:val="24"/>
          <w:szCs w:val="24"/>
        </w:rPr>
      </w:pPr>
    </w:p>
    <w:p w:rsidR="002B66F3" w:rsidRDefault="003C745B">
      <w:pPr>
        <w:spacing w:after="6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Story: </w:t>
      </w:r>
      <w:hyperlink r:id="rId1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https://www.snopes.com/baby-born-holding-iud/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sectPr w:rsidR="002B66F3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2002E1"/>
    <w:multiLevelType w:val="multilevel"/>
    <w:tmpl w:val="501839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CC17007"/>
    <w:multiLevelType w:val="multilevel"/>
    <w:tmpl w:val="363CE6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6F3"/>
    <w:rsid w:val="00024DBF"/>
    <w:rsid w:val="002B66F3"/>
    <w:rsid w:val="003C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486917-E1F2-42C7-882E-841571464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news.nationalgeographic.com/news/2010/06/100603-science-guatemala-sinkhole-2010-humans-caused/" TargetMode="External"/><Relationship Id="rId18" Type="http://schemas.openxmlformats.org/officeDocument/2006/relationships/hyperlink" Target="https://www.snopes.com/baby-born-holding-iud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uzzfeed.com/kassycho/make-them-billionaires-buy-their-album?utm_term=.vuvXJmgXZ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snopes.com/trump-photoshopped-hands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gothamist.com/2012/09/07/paul_mccartney_visits_upstate_truck.php" TargetMode="External"/><Relationship Id="rId5" Type="http://schemas.openxmlformats.org/officeDocument/2006/relationships/hyperlink" Target="http://mediashift.org/2015/06/remix-teaching-students-to-verify-social-media-content/" TargetMode="External"/><Relationship Id="rId15" Type="http://schemas.openxmlformats.org/officeDocument/2006/relationships/image" Target="media/image5.pn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shable.com/2017/09/12/hurricane-shark-fake/" TargetMode="External"/><Relationship Id="rId14" Type="http://schemas.openxmlformats.org/officeDocument/2006/relationships/hyperlink" Target="https://www.atlasobscura.com/places/the-great-guatemalan-sinkho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Alvarez, Yemila</dc:creator>
  <cp:lastModifiedBy>Alvarez, Yemila</cp:lastModifiedBy>
  <cp:revision>3</cp:revision>
  <dcterms:created xsi:type="dcterms:W3CDTF">2018-05-31T14:34:00Z</dcterms:created>
  <dcterms:modified xsi:type="dcterms:W3CDTF">2018-05-31T14:35:00Z</dcterms:modified>
</cp:coreProperties>
</file>