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3E" w:rsidRPr="00160B24" w:rsidRDefault="00661F3E" w:rsidP="00661F3E">
      <w:pPr>
        <w:jc w:val="center"/>
        <w:rPr>
          <w:rFonts w:ascii="Trebuchet MS" w:hAnsi="Trebuchet MS"/>
          <w:b/>
          <w:color w:val="auto"/>
          <w:sz w:val="22"/>
          <w:szCs w:val="22"/>
        </w:rPr>
      </w:pPr>
      <w:r w:rsidRPr="00160B24">
        <w:rPr>
          <w:rFonts w:ascii="Trebuchet MS" w:hAnsi="Trebuchet MS"/>
          <w:b/>
          <w:color w:val="auto"/>
          <w:sz w:val="22"/>
          <w:szCs w:val="22"/>
        </w:rPr>
        <w:t>Pacific Library Partnership Staff Development Committee</w:t>
      </w:r>
    </w:p>
    <w:p w:rsidR="00661F3E" w:rsidRPr="00160B24" w:rsidRDefault="00661F3E" w:rsidP="00661F3E">
      <w:pPr>
        <w:jc w:val="center"/>
        <w:rPr>
          <w:rFonts w:ascii="Trebuchet MS" w:hAnsi="Trebuchet MS"/>
          <w:b/>
          <w:color w:val="auto"/>
          <w:sz w:val="22"/>
          <w:szCs w:val="22"/>
        </w:rPr>
      </w:pPr>
      <w:r w:rsidRPr="00160B24">
        <w:rPr>
          <w:rFonts w:ascii="Trebuchet MS" w:hAnsi="Trebuchet MS"/>
          <w:b/>
          <w:color w:val="auto"/>
          <w:sz w:val="22"/>
          <w:szCs w:val="22"/>
        </w:rPr>
        <w:t>Meeting Minutes</w:t>
      </w:r>
    </w:p>
    <w:p w:rsidR="00661F3E" w:rsidRPr="00F91265" w:rsidRDefault="00661F3E" w:rsidP="00661F3E">
      <w:pPr>
        <w:jc w:val="center"/>
        <w:rPr>
          <w:rFonts w:ascii="Trebuchet MS" w:hAnsi="Trebuchet MS"/>
          <w:color w:val="808080" w:themeColor="background1" w:themeShade="80"/>
          <w:sz w:val="22"/>
          <w:szCs w:val="22"/>
        </w:rPr>
      </w:pPr>
    </w:p>
    <w:p w:rsidR="00661F3E" w:rsidRPr="00F91265" w:rsidRDefault="00661F3E" w:rsidP="00661F3E">
      <w:pPr>
        <w:jc w:val="center"/>
        <w:rPr>
          <w:rFonts w:ascii="Trebuchet MS" w:hAnsi="Trebuchet MS"/>
          <w:color w:val="808080" w:themeColor="background1" w:themeShade="80"/>
          <w:sz w:val="20"/>
          <w:szCs w:val="22"/>
        </w:rPr>
      </w:pPr>
      <w:r w:rsidRPr="00F91265">
        <w:rPr>
          <w:rFonts w:ascii="Trebuchet MS" w:hAnsi="Trebuchet MS"/>
          <w:color w:val="808080" w:themeColor="background1" w:themeShade="80"/>
          <w:sz w:val="20"/>
          <w:szCs w:val="22"/>
        </w:rPr>
        <w:t xml:space="preserve">Friday, </w:t>
      </w:r>
      <w:r w:rsidR="004E6D46">
        <w:rPr>
          <w:rFonts w:ascii="Trebuchet MS" w:hAnsi="Trebuchet MS"/>
          <w:color w:val="808080" w:themeColor="background1" w:themeShade="80"/>
          <w:sz w:val="20"/>
          <w:szCs w:val="22"/>
        </w:rPr>
        <w:t>March 27, 2015</w:t>
      </w:r>
    </w:p>
    <w:p w:rsidR="00661F3E" w:rsidRPr="00F91265" w:rsidRDefault="00661F3E" w:rsidP="00661F3E">
      <w:pPr>
        <w:jc w:val="center"/>
        <w:rPr>
          <w:rFonts w:ascii="Trebuchet MS" w:hAnsi="Trebuchet MS"/>
          <w:b/>
          <w:bCs/>
          <w:color w:val="808080" w:themeColor="background1" w:themeShade="80"/>
          <w:sz w:val="20"/>
          <w:szCs w:val="22"/>
        </w:rPr>
      </w:pPr>
      <w:r w:rsidRPr="00F91265">
        <w:rPr>
          <w:rFonts w:ascii="Trebuchet MS" w:hAnsi="Trebuchet MS"/>
          <w:b/>
          <w:bCs/>
          <w:color w:val="808080" w:themeColor="background1" w:themeShade="80"/>
          <w:sz w:val="20"/>
          <w:szCs w:val="22"/>
        </w:rPr>
        <w:t xml:space="preserve">Pacific Library Partnership </w:t>
      </w:r>
    </w:p>
    <w:p w:rsidR="00661F3E" w:rsidRPr="00F91265" w:rsidRDefault="00661F3E" w:rsidP="00661F3E">
      <w:pPr>
        <w:jc w:val="center"/>
        <w:rPr>
          <w:rFonts w:ascii="Trebuchet MS" w:hAnsi="Trebuchet MS"/>
          <w:color w:val="808080" w:themeColor="background1" w:themeShade="80"/>
          <w:sz w:val="20"/>
          <w:szCs w:val="22"/>
        </w:rPr>
      </w:pPr>
      <w:r w:rsidRPr="00F91265">
        <w:rPr>
          <w:rFonts w:ascii="Trebuchet MS" w:hAnsi="Trebuchet MS"/>
          <w:color w:val="808080" w:themeColor="background1" w:themeShade="80"/>
          <w:sz w:val="20"/>
          <w:szCs w:val="22"/>
        </w:rPr>
        <w:t>2471 Flores St, San Mateo, CA 94403</w:t>
      </w:r>
    </w:p>
    <w:p w:rsidR="00661F3E" w:rsidRPr="00F91265" w:rsidRDefault="00661F3E" w:rsidP="00661F3E">
      <w:pPr>
        <w:jc w:val="center"/>
        <w:rPr>
          <w:rFonts w:ascii="Trebuchet MS" w:hAnsi="Trebuchet MS"/>
          <w:color w:val="808080" w:themeColor="background1" w:themeShade="80"/>
          <w:sz w:val="20"/>
          <w:szCs w:val="22"/>
        </w:rPr>
      </w:pPr>
      <w:r w:rsidRPr="00F91265">
        <w:rPr>
          <w:rFonts w:ascii="Trebuchet MS" w:hAnsi="Trebuchet MS"/>
          <w:color w:val="808080" w:themeColor="background1" w:themeShade="80"/>
          <w:sz w:val="20"/>
          <w:szCs w:val="22"/>
        </w:rPr>
        <w:t>9:30 am – Noon</w:t>
      </w:r>
    </w:p>
    <w:p w:rsidR="00661F3E" w:rsidRDefault="00661F3E">
      <w:pPr>
        <w:rPr>
          <w:rFonts w:ascii="Calibri" w:hAnsi="Calibri"/>
          <w:b/>
          <w:sz w:val="22"/>
          <w:szCs w:val="22"/>
        </w:rPr>
      </w:pPr>
    </w:p>
    <w:p w:rsidR="003B45F7" w:rsidRPr="00E10B56" w:rsidRDefault="00057069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Chair:</w:t>
      </w:r>
      <w:r w:rsidR="00223832" w:rsidRPr="00E10B56">
        <w:rPr>
          <w:rFonts w:ascii="Calibri" w:hAnsi="Calibri"/>
          <w:sz w:val="22"/>
          <w:szCs w:val="22"/>
        </w:rPr>
        <w:t xml:space="preserve"> </w:t>
      </w:r>
      <w:r w:rsidRPr="00E10B56">
        <w:rPr>
          <w:rFonts w:ascii="Calibri" w:hAnsi="Calibri"/>
          <w:sz w:val="22"/>
          <w:szCs w:val="22"/>
        </w:rPr>
        <w:t>Nathan Brumley</w:t>
      </w:r>
    </w:p>
    <w:p w:rsidR="003B45F7" w:rsidRPr="00E10B56" w:rsidRDefault="00057069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Recorder:</w:t>
      </w:r>
      <w:r w:rsidR="004E6D46">
        <w:rPr>
          <w:rFonts w:ascii="Calibri" w:hAnsi="Calibri"/>
          <w:sz w:val="22"/>
          <w:szCs w:val="22"/>
        </w:rPr>
        <w:t xml:space="preserve"> Karen Engle</w:t>
      </w:r>
      <w:r w:rsidR="004E6D46">
        <w:rPr>
          <w:rFonts w:ascii="Calibri" w:hAnsi="Calibri"/>
          <w:sz w:val="22"/>
          <w:szCs w:val="22"/>
        </w:rPr>
        <w:tab/>
      </w:r>
    </w:p>
    <w:p w:rsidR="003B45F7" w:rsidRPr="00E10B56" w:rsidRDefault="003B45F7">
      <w:pPr>
        <w:rPr>
          <w:rFonts w:ascii="Calibri" w:hAnsi="Calibri"/>
          <w:sz w:val="22"/>
          <w:szCs w:val="22"/>
        </w:rPr>
      </w:pPr>
    </w:p>
    <w:p w:rsidR="00223832" w:rsidRPr="00E10B56" w:rsidRDefault="00C662FE">
      <w:pPr>
        <w:rPr>
          <w:rFonts w:ascii="Calibri" w:hAnsi="Calibri"/>
          <w:b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Present:</w:t>
      </w:r>
    </w:p>
    <w:p w:rsidR="00223832" w:rsidRPr="00E10B56" w:rsidRDefault="004E6D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Giannuzzi</w:t>
      </w:r>
      <w:r w:rsidR="00223832" w:rsidRPr="00E10B56">
        <w:rPr>
          <w:rFonts w:ascii="Calibri" w:hAnsi="Calibri"/>
          <w:sz w:val="22"/>
          <w:szCs w:val="22"/>
        </w:rPr>
        <w:t>, S</w:t>
      </w:r>
      <w:r w:rsidR="00AB6792">
        <w:rPr>
          <w:rFonts w:ascii="Calibri" w:hAnsi="Calibri"/>
          <w:sz w:val="22"/>
          <w:szCs w:val="22"/>
        </w:rPr>
        <w:t xml:space="preserve">an </w:t>
      </w:r>
      <w:r w:rsidR="00223832" w:rsidRPr="00E10B56">
        <w:rPr>
          <w:rFonts w:ascii="Calibri" w:hAnsi="Calibri"/>
          <w:sz w:val="22"/>
          <w:szCs w:val="22"/>
        </w:rPr>
        <w:t>J</w:t>
      </w:r>
      <w:r w:rsidR="00AB6792">
        <w:rPr>
          <w:rFonts w:ascii="Calibri" w:hAnsi="Calibri"/>
          <w:sz w:val="22"/>
          <w:szCs w:val="22"/>
        </w:rPr>
        <w:t xml:space="preserve">ose </w:t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  <w:t>Terry Jackson, PLP</w:t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</w:r>
    </w:p>
    <w:p w:rsidR="002D0468" w:rsidRPr="00E10B56" w:rsidRDefault="00223832" w:rsidP="004D0CB1">
      <w:pPr>
        <w:pStyle w:val="Body"/>
        <w:spacing w:after="0" w:line="240" w:lineRule="auto"/>
        <w:rPr>
          <w:rFonts w:ascii="Calibri" w:hAnsi="Calibri"/>
        </w:rPr>
      </w:pPr>
      <w:r w:rsidRPr="00E10B56">
        <w:rPr>
          <w:rFonts w:ascii="Calibri" w:hAnsi="Calibri"/>
        </w:rPr>
        <w:t>Nathan Brumley, L</w:t>
      </w:r>
      <w:r w:rsidR="00AB6792">
        <w:rPr>
          <w:rFonts w:ascii="Calibri" w:hAnsi="Calibri"/>
        </w:rPr>
        <w:t xml:space="preserve">ivermore </w:t>
      </w:r>
      <w:r w:rsidR="00AB6792">
        <w:rPr>
          <w:rFonts w:ascii="Calibri" w:hAnsi="Calibri"/>
        </w:rPr>
        <w:tab/>
      </w:r>
      <w:r w:rsidR="00AB6792">
        <w:rPr>
          <w:rFonts w:ascii="Calibri" w:hAnsi="Calibri"/>
        </w:rPr>
        <w:tab/>
        <w:t>Susan Hildreth</w:t>
      </w:r>
      <w:r w:rsidR="004D0CB1">
        <w:rPr>
          <w:rFonts w:ascii="Calibri" w:hAnsi="Calibri"/>
        </w:rPr>
        <w:t xml:space="preserve">, </w:t>
      </w:r>
      <w:r w:rsidR="00AB6792">
        <w:rPr>
          <w:rFonts w:ascii="Calibri" w:hAnsi="Calibri"/>
        </w:rPr>
        <w:t>PLP</w:t>
      </w:r>
      <w:r w:rsidR="004D0CB1">
        <w:rPr>
          <w:rFonts w:ascii="Calibri" w:hAnsi="Calibri"/>
        </w:rPr>
        <w:br/>
      </w:r>
      <w:r w:rsidR="002D0468" w:rsidRPr="00E10B56">
        <w:rPr>
          <w:rFonts w:ascii="Calibri" w:hAnsi="Calibri"/>
        </w:rPr>
        <w:t>Heidi Murphy, L</w:t>
      </w:r>
      <w:r w:rsidR="00AB6792">
        <w:rPr>
          <w:rFonts w:ascii="Calibri" w:hAnsi="Calibri"/>
        </w:rPr>
        <w:t xml:space="preserve">os </w:t>
      </w:r>
      <w:r w:rsidR="002D0468" w:rsidRPr="00E10B56">
        <w:rPr>
          <w:rFonts w:ascii="Calibri" w:hAnsi="Calibri"/>
        </w:rPr>
        <w:t>G</w:t>
      </w:r>
      <w:r w:rsidR="00AB6792">
        <w:rPr>
          <w:rFonts w:ascii="Calibri" w:hAnsi="Calibri"/>
        </w:rPr>
        <w:t xml:space="preserve">atos </w:t>
      </w:r>
    </w:p>
    <w:p w:rsidR="002D0468" w:rsidRPr="00E10B56" w:rsidRDefault="00223832" w:rsidP="002D0468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sz w:val="22"/>
          <w:szCs w:val="22"/>
        </w:rPr>
        <w:t>Karen Engle, D</w:t>
      </w:r>
      <w:r w:rsidR="00AB6792">
        <w:rPr>
          <w:rFonts w:ascii="Calibri" w:hAnsi="Calibri"/>
          <w:sz w:val="22"/>
          <w:szCs w:val="22"/>
        </w:rPr>
        <w:t xml:space="preserve">aly </w:t>
      </w:r>
      <w:r w:rsidRPr="00E10B56">
        <w:rPr>
          <w:rFonts w:ascii="Calibri" w:hAnsi="Calibri"/>
          <w:sz w:val="22"/>
          <w:szCs w:val="22"/>
        </w:rPr>
        <w:t>C</w:t>
      </w:r>
      <w:r w:rsidR="00AB6792">
        <w:rPr>
          <w:rFonts w:ascii="Calibri" w:hAnsi="Calibri"/>
          <w:sz w:val="22"/>
          <w:szCs w:val="22"/>
        </w:rPr>
        <w:t>ity</w:t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  <w:t>Danielle Wilson</w:t>
      </w:r>
      <w:r w:rsidR="002D0468" w:rsidRPr="00E10B56">
        <w:rPr>
          <w:rFonts w:ascii="Calibri" w:hAnsi="Calibri"/>
          <w:sz w:val="22"/>
          <w:szCs w:val="22"/>
        </w:rPr>
        <w:t xml:space="preserve">, </w:t>
      </w:r>
      <w:r w:rsidR="00AB6792">
        <w:rPr>
          <w:rFonts w:ascii="Calibri" w:hAnsi="Calibri"/>
          <w:sz w:val="22"/>
          <w:szCs w:val="22"/>
        </w:rPr>
        <w:t>Alameda County</w:t>
      </w:r>
      <w:r w:rsidR="002D0468" w:rsidRPr="00E10B56">
        <w:rPr>
          <w:rFonts w:ascii="Calibri" w:hAnsi="Calibri"/>
          <w:sz w:val="22"/>
          <w:szCs w:val="22"/>
        </w:rPr>
        <w:tab/>
      </w:r>
      <w:r w:rsidR="002D0468" w:rsidRPr="00E10B56">
        <w:rPr>
          <w:rFonts w:ascii="Calibri" w:hAnsi="Calibri"/>
          <w:sz w:val="22"/>
          <w:szCs w:val="22"/>
        </w:rPr>
        <w:tab/>
      </w:r>
      <w:r w:rsidR="002D0468" w:rsidRPr="00E10B56">
        <w:rPr>
          <w:rFonts w:ascii="Calibri" w:hAnsi="Calibri"/>
          <w:sz w:val="22"/>
          <w:szCs w:val="22"/>
        </w:rPr>
        <w:tab/>
      </w:r>
    </w:p>
    <w:p w:rsidR="00223832" w:rsidRPr="00E10B56" w:rsidRDefault="00223832" w:rsidP="00223832">
      <w:pPr>
        <w:pStyle w:val="Body"/>
        <w:spacing w:after="0" w:line="240" w:lineRule="auto"/>
        <w:rPr>
          <w:rFonts w:ascii="Calibri" w:eastAsia="Arial" w:hAnsi="Calibri" w:cs="Arial"/>
        </w:rPr>
      </w:pPr>
      <w:r w:rsidRPr="00E10B56">
        <w:rPr>
          <w:rFonts w:ascii="Calibri" w:hAnsi="Calibri"/>
        </w:rPr>
        <w:t xml:space="preserve">Michele Hampshire, </w:t>
      </w:r>
      <w:r w:rsidR="00AB6792">
        <w:rPr>
          <w:rFonts w:ascii="Calibri" w:hAnsi="Calibri"/>
        </w:rPr>
        <w:t>San Francisco</w:t>
      </w:r>
      <w:r w:rsidR="00AB6792">
        <w:rPr>
          <w:rFonts w:ascii="Calibri" w:hAnsi="Calibri"/>
        </w:rPr>
        <w:tab/>
        <w:t>Amy Ch</w:t>
      </w:r>
      <w:r w:rsidR="008C010C">
        <w:rPr>
          <w:rFonts w:ascii="Calibri" w:hAnsi="Calibri"/>
        </w:rPr>
        <w:t>i</w:t>
      </w:r>
      <w:r w:rsidR="00AB6792">
        <w:rPr>
          <w:rFonts w:ascii="Calibri" w:hAnsi="Calibri"/>
        </w:rPr>
        <w:t>rman</w:t>
      </w:r>
      <w:r w:rsidR="002D0468" w:rsidRPr="00E10B56">
        <w:rPr>
          <w:rFonts w:ascii="Calibri" w:hAnsi="Calibri"/>
        </w:rPr>
        <w:t xml:space="preserve">, </w:t>
      </w:r>
      <w:r w:rsidR="00AB6792">
        <w:rPr>
          <w:rFonts w:ascii="Calibri" w:hAnsi="Calibri"/>
        </w:rPr>
        <w:t>Santa Cruz</w:t>
      </w:r>
    </w:p>
    <w:p w:rsidR="002D0468" w:rsidRPr="00E10B56" w:rsidRDefault="002D0468" w:rsidP="002D0468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sz w:val="22"/>
          <w:szCs w:val="22"/>
        </w:rPr>
        <w:t>Daniel Hersh, O</w:t>
      </w:r>
      <w:r w:rsidR="00AB6792">
        <w:rPr>
          <w:rFonts w:ascii="Calibri" w:hAnsi="Calibri"/>
          <w:sz w:val="22"/>
          <w:szCs w:val="22"/>
        </w:rPr>
        <w:t>akland</w:t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</w:r>
      <w:r w:rsidR="00AB6792">
        <w:rPr>
          <w:rFonts w:ascii="Calibri" w:hAnsi="Calibri"/>
          <w:sz w:val="22"/>
          <w:szCs w:val="22"/>
        </w:rPr>
        <w:tab/>
        <w:t>Noelle Burch</w:t>
      </w:r>
      <w:r w:rsidRPr="00E10B56">
        <w:rPr>
          <w:rFonts w:ascii="Calibri" w:hAnsi="Calibri"/>
          <w:sz w:val="22"/>
          <w:szCs w:val="22"/>
        </w:rPr>
        <w:t xml:space="preserve">, </w:t>
      </w:r>
      <w:r w:rsidR="00AB6792">
        <w:rPr>
          <w:rFonts w:ascii="Calibri" w:hAnsi="Calibri"/>
          <w:sz w:val="22"/>
          <w:szCs w:val="22"/>
        </w:rPr>
        <w:t>Contra Costa County</w:t>
      </w:r>
    </w:p>
    <w:p w:rsidR="003B45F7" w:rsidRPr="00E10B56" w:rsidRDefault="003B45F7">
      <w:pPr>
        <w:rPr>
          <w:rFonts w:ascii="Calibri" w:hAnsi="Calibri"/>
          <w:sz w:val="22"/>
          <w:szCs w:val="22"/>
        </w:rPr>
      </w:pPr>
    </w:p>
    <w:p w:rsidR="00C662FE" w:rsidRPr="00E10B56" w:rsidRDefault="00057069" w:rsidP="00B83316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Welcome/Introductions</w:t>
      </w:r>
      <w:r w:rsidR="00B83316" w:rsidRPr="00E10B56">
        <w:rPr>
          <w:rFonts w:ascii="Calibri" w:hAnsi="Calibri"/>
          <w:sz w:val="22"/>
          <w:szCs w:val="22"/>
        </w:rPr>
        <w:t xml:space="preserve"> </w:t>
      </w:r>
    </w:p>
    <w:p w:rsidR="003B45F7" w:rsidRPr="00E10B56" w:rsidRDefault="00B83316" w:rsidP="00B83316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sz w:val="22"/>
          <w:szCs w:val="22"/>
        </w:rPr>
        <w:t>Members of the C</w:t>
      </w:r>
      <w:r w:rsidR="00AB6792">
        <w:rPr>
          <w:rFonts w:ascii="Calibri" w:hAnsi="Calibri"/>
          <w:sz w:val="22"/>
          <w:szCs w:val="22"/>
        </w:rPr>
        <w:t>ommittee introduced themselves</w:t>
      </w:r>
    </w:p>
    <w:p w:rsidR="003B45F7" w:rsidRPr="00E10B56" w:rsidRDefault="003B45F7">
      <w:pPr>
        <w:rPr>
          <w:rFonts w:ascii="Calibri" w:hAnsi="Calibri"/>
          <w:sz w:val="22"/>
          <w:szCs w:val="22"/>
        </w:rPr>
      </w:pPr>
    </w:p>
    <w:p w:rsidR="00C662FE" w:rsidRPr="00E10B56" w:rsidRDefault="00057069" w:rsidP="00B83316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Determination of Minutes taker</w:t>
      </w:r>
      <w:r w:rsidR="00B83316" w:rsidRPr="00E10B56">
        <w:rPr>
          <w:rFonts w:ascii="Calibri" w:hAnsi="Calibri"/>
          <w:sz w:val="22"/>
          <w:szCs w:val="22"/>
        </w:rPr>
        <w:t xml:space="preserve"> </w:t>
      </w:r>
    </w:p>
    <w:p w:rsidR="003B45F7" w:rsidRPr="00E10B56" w:rsidRDefault="00AB6792" w:rsidP="00B833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Karen Engle</w:t>
      </w:r>
      <w:r w:rsidR="00223832" w:rsidRPr="00E10B56">
        <w:rPr>
          <w:rFonts w:ascii="Calibri" w:hAnsi="Calibri"/>
          <w:sz w:val="22"/>
          <w:szCs w:val="22"/>
        </w:rPr>
        <w:t xml:space="preserve"> volunteered to record the minutes.</w:t>
      </w:r>
    </w:p>
    <w:p w:rsidR="003B45F7" w:rsidRPr="00E10B56" w:rsidRDefault="003B45F7">
      <w:pPr>
        <w:rPr>
          <w:rFonts w:ascii="Calibri" w:hAnsi="Calibri"/>
          <w:sz w:val="22"/>
          <w:szCs w:val="22"/>
        </w:rPr>
      </w:pPr>
    </w:p>
    <w:p w:rsidR="00C662FE" w:rsidRPr="00E10B56" w:rsidRDefault="00057069" w:rsidP="00B83316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Review/Approval of Minutes of September meeting</w:t>
      </w:r>
      <w:r w:rsidR="00B83316" w:rsidRPr="00E10B56">
        <w:rPr>
          <w:rFonts w:ascii="Calibri" w:hAnsi="Calibri"/>
          <w:sz w:val="22"/>
          <w:szCs w:val="22"/>
        </w:rPr>
        <w:t xml:space="preserve"> </w:t>
      </w:r>
    </w:p>
    <w:p w:rsidR="00223832" w:rsidRPr="00E10B56" w:rsidRDefault="00AB6792" w:rsidP="00B833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Heidi Murphy and Danielle Wilson</w:t>
      </w:r>
      <w:r w:rsidR="00223832" w:rsidRPr="00E10B56">
        <w:rPr>
          <w:rFonts w:ascii="Calibri" w:hAnsi="Calibri"/>
          <w:sz w:val="22"/>
          <w:szCs w:val="22"/>
        </w:rPr>
        <w:t xml:space="preserve"> moved to approve the minutes from the </w:t>
      </w:r>
      <w:r>
        <w:rPr>
          <w:rFonts w:ascii="Calibri" w:hAnsi="Calibri"/>
          <w:sz w:val="22"/>
          <w:szCs w:val="22"/>
        </w:rPr>
        <w:t>January</w:t>
      </w:r>
      <w:r w:rsidR="00223832" w:rsidRPr="00E10B56">
        <w:rPr>
          <w:rFonts w:ascii="Calibri" w:hAnsi="Calibri"/>
          <w:sz w:val="22"/>
          <w:szCs w:val="22"/>
        </w:rPr>
        <w:t xml:space="preserve"> meeting.</w:t>
      </w:r>
      <w:r w:rsidR="00057069" w:rsidRPr="00E10B56">
        <w:rPr>
          <w:rFonts w:ascii="Calibri" w:hAnsi="Calibri"/>
          <w:sz w:val="22"/>
          <w:szCs w:val="22"/>
        </w:rPr>
        <w:t xml:space="preserve"> </w:t>
      </w:r>
      <w:r w:rsidR="00C662FE" w:rsidRPr="00E10B56">
        <w:rPr>
          <w:rFonts w:ascii="Calibri" w:hAnsi="Calibri"/>
          <w:sz w:val="22"/>
          <w:szCs w:val="22"/>
        </w:rPr>
        <w:t xml:space="preserve">The minutes </w:t>
      </w:r>
      <w:r>
        <w:rPr>
          <w:rFonts w:ascii="Calibri" w:hAnsi="Calibri"/>
          <w:sz w:val="22"/>
          <w:szCs w:val="22"/>
        </w:rPr>
        <w:t xml:space="preserve">were approved </w:t>
      </w:r>
      <w:r w:rsidR="00C662FE" w:rsidRPr="00E10B56">
        <w:rPr>
          <w:rFonts w:ascii="Calibri" w:hAnsi="Calibri"/>
          <w:sz w:val="22"/>
          <w:szCs w:val="22"/>
        </w:rPr>
        <w:t xml:space="preserve">without revisions. </w:t>
      </w:r>
    </w:p>
    <w:p w:rsidR="00B83316" w:rsidRPr="00E10B56" w:rsidRDefault="00B83316">
      <w:pPr>
        <w:rPr>
          <w:rFonts w:ascii="Calibri" w:hAnsi="Calibri"/>
          <w:sz w:val="22"/>
          <w:szCs w:val="22"/>
        </w:rPr>
      </w:pPr>
    </w:p>
    <w:p w:rsidR="00C662FE" w:rsidRPr="00E10B56" w:rsidRDefault="00057069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Additions to the Agenda</w:t>
      </w:r>
      <w:r w:rsidR="00B83316" w:rsidRPr="00E10B56">
        <w:rPr>
          <w:rFonts w:ascii="Calibri" w:hAnsi="Calibri"/>
          <w:sz w:val="22"/>
          <w:szCs w:val="22"/>
        </w:rPr>
        <w:t xml:space="preserve"> </w:t>
      </w:r>
    </w:p>
    <w:p w:rsidR="003B45F7" w:rsidRPr="00E10B56" w:rsidRDefault="00057069">
      <w:pPr>
        <w:rPr>
          <w:rFonts w:ascii="Calibri" w:hAnsi="Calibri"/>
          <w:bCs/>
          <w:sz w:val="22"/>
          <w:szCs w:val="22"/>
        </w:rPr>
      </w:pPr>
      <w:r w:rsidRPr="00E10B56">
        <w:rPr>
          <w:rFonts w:ascii="Calibri" w:hAnsi="Calibri"/>
          <w:bCs/>
          <w:sz w:val="22"/>
          <w:szCs w:val="22"/>
        </w:rPr>
        <w:t>No additions to the agenda</w:t>
      </w:r>
      <w:r w:rsidR="00B83316" w:rsidRPr="00E10B56">
        <w:rPr>
          <w:rFonts w:ascii="Calibri" w:hAnsi="Calibri"/>
          <w:bCs/>
          <w:sz w:val="22"/>
          <w:szCs w:val="22"/>
        </w:rPr>
        <w:t>.</w:t>
      </w:r>
    </w:p>
    <w:p w:rsidR="002D0468" w:rsidRPr="00E10B56" w:rsidRDefault="002D0468">
      <w:pPr>
        <w:rPr>
          <w:rFonts w:ascii="Calibri" w:hAnsi="Calibri"/>
          <w:bCs/>
          <w:sz w:val="22"/>
          <w:szCs w:val="22"/>
        </w:rPr>
      </w:pPr>
    </w:p>
    <w:p w:rsidR="002D0468" w:rsidRPr="00AB6792" w:rsidRDefault="00057069" w:rsidP="002D0468">
      <w:pPr>
        <w:rPr>
          <w:rFonts w:ascii="Calibri" w:hAnsi="Calibri"/>
          <w:b/>
          <w:bCs/>
          <w:sz w:val="22"/>
          <w:szCs w:val="22"/>
        </w:rPr>
      </w:pPr>
      <w:r w:rsidRPr="00E10B56">
        <w:rPr>
          <w:rFonts w:ascii="Calibri" w:hAnsi="Calibri"/>
          <w:b/>
          <w:bCs/>
          <w:sz w:val="22"/>
          <w:szCs w:val="22"/>
        </w:rPr>
        <w:t>Spring Conference Discussion</w:t>
      </w:r>
      <w:r w:rsidR="00AB6792">
        <w:rPr>
          <w:rFonts w:ascii="Calibri" w:hAnsi="Calibri"/>
          <w:b/>
          <w:bCs/>
          <w:sz w:val="22"/>
          <w:szCs w:val="22"/>
        </w:rPr>
        <w:t xml:space="preserve"> </w:t>
      </w:r>
      <w:r w:rsidR="00AB6792" w:rsidRPr="00AB6792">
        <w:rPr>
          <w:rFonts w:ascii="Calibri" w:hAnsi="Calibri"/>
          <w:bCs/>
          <w:sz w:val="22"/>
          <w:szCs w:val="22"/>
        </w:rPr>
        <w:t>(</w:t>
      </w:r>
      <w:r w:rsidRPr="00E10B56">
        <w:rPr>
          <w:rFonts w:ascii="Calibri" w:hAnsi="Calibri"/>
          <w:sz w:val="22"/>
          <w:szCs w:val="22"/>
        </w:rPr>
        <w:t xml:space="preserve">Heidi </w:t>
      </w:r>
      <w:r w:rsidR="00AB6792">
        <w:rPr>
          <w:rFonts w:ascii="Calibri" w:hAnsi="Calibri"/>
          <w:sz w:val="22"/>
          <w:szCs w:val="22"/>
        </w:rPr>
        <w:t>Murphy, Chair)</w:t>
      </w:r>
    </w:p>
    <w:p w:rsidR="00F91A5A" w:rsidRDefault="00AB6792" w:rsidP="00F91A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Spring Conference will be held April 21 at Castro Valley, and April 22 in San Jose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Registration count:  Castro Valley -&gt; 18, with more pending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San Jose -&gt; 61 registered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  <w:t>Registration may be lower in part due to libraries sending people to ALA in SF later in the year.</w:t>
      </w:r>
    </w:p>
    <w:p w:rsidR="00AB6792" w:rsidRDefault="00AB6792" w:rsidP="00F91A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B2EF9">
        <w:rPr>
          <w:rFonts w:ascii="Calibri" w:hAnsi="Calibri"/>
          <w:b/>
          <w:sz w:val="22"/>
          <w:szCs w:val="22"/>
        </w:rPr>
        <w:t>Follow-up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Committee Members should continue to encourage libraries to sign up</w:t>
      </w:r>
    </w:p>
    <w:p w:rsidR="00AB6792" w:rsidRDefault="00AB6792" w:rsidP="00F91A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Speakers are prepared for the workshop.  Nathan and Heidi will serve as M.C.’s for the two dates.</w:t>
      </w:r>
    </w:p>
    <w:p w:rsidR="00EB2EF9" w:rsidRDefault="00AB6792" w:rsidP="00AB67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B2EF9">
        <w:rPr>
          <w:rFonts w:ascii="Calibri" w:hAnsi="Calibri"/>
          <w:b/>
          <w:sz w:val="22"/>
          <w:szCs w:val="22"/>
        </w:rPr>
        <w:t>Follow-up</w:t>
      </w:r>
      <w:r>
        <w:rPr>
          <w:rFonts w:ascii="Calibri" w:hAnsi="Calibri"/>
          <w:b/>
          <w:sz w:val="22"/>
          <w:szCs w:val="22"/>
        </w:rPr>
        <w:t xml:space="preserve">: </w:t>
      </w:r>
      <w:r w:rsidR="00EB2EF9">
        <w:rPr>
          <w:rFonts w:ascii="Calibri" w:hAnsi="Calibri"/>
          <w:i/>
          <w:sz w:val="22"/>
          <w:szCs w:val="22"/>
        </w:rPr>
        <w:t>Heidi will look into the speakers’ tech needs, confirm the right to tape, and lunch.</w:t>
      </w:r>
      <w:r>
        <w:rPr>
          <w:rFonts w:ascii="Calibri" w:hAnsi="Calibri"/>
          <w:sz w:val="22"/>
          <w:szCs w:val="22"/>
        </w:rPr>
        <w:br/>
        <w:t>San Jose is looking into coffee and tea.  Castro Valley will offer food.</w:t>
      </w:r>
      <w:r w:rsidR="00EB2EF9">
        <w:rPr>
          <w:rFonts w:ascii="Calibri" w:hAnsi="Calibri"/>
          <w:sz w:val="22"/>
          <w:szCs w:val="22"/>
        </w:rPr>
        <w:br/>
        <w:t>PLP is printing agendas and nametags for the event(s).</w:t>
      </w:r>
    </w:p>
    <w:p w:rsidR="00AB6792" w:rsidRDefault="00EB2EF9" w:rsidP="00EB2EF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Follow-up:</w:t>
      </w:r>
      <w:r>
        <w:rPr>
          <w:rFonts w:ascii="Calibri" w:hAnsi="Calibri"/>
          <w:sz w:val="22"/>
          <w:szCs w:val="22"/>
        </w:rPr>
        <w:br/>
      </w:r>
      <w:r w:rsidRPr="00EB2EF9">
        <w:rPr>
          <w:rFonts w:ascii="Calibri" w:hAnsi="Calibri"/>
          <w:i/>
          <w:sz w:val="22"/>
          <w:szCs w:val="22"/>
        </w:rPr>
        <w:t>Mark w</w:t>
      </w:r>
      <w:r>
        <w:rPr>
          <w:rFonts w:ascii="Calibri" w:hAnsi="Calibri"/>
          <w:i/>
          <w:sz w:val="22"/>
          <w:szCs w:val="22"/>
        </w:rPr>
        <w:t>ill set up the evaluation forms based on past years.</w:t>
      </w:r>
      <w:r>
        <w:rPr>
          <w:rFonts w:ascii="Calibri" w:hAnsi="Calibri"/>
          <w:i/>
          <w:sz w:val="22"/>
          <w:szCs w:val="22"/>
        </w:rPr>
        <w:br/>
      </w:r>
      <w:r w:rsidRPr="00EB2EF9">
        <w:rPr>
          <w:rFonts w:ascii="Calibri" w:hAnsi="Calibri"/>
          <w:i/>
          <w:sz w:val="22"/>
          <w:szCs w:val="22"/>
        </w:rPr>
        <w:t xml:space="preserve">Noelle at CCC </w:t>
      </w:r>
      <w:r>
        <w:rPr>
          <w:rFonts w:ascii="Calibri" w:hAnsi="Calibri"/>
          <w:i/>
          <w:sz w:val="22"/>
          <w:szCs w:val="22"/>
        </w:rPr>
        <w:t>will look</w:t>
      </w:r>
      <w:r w:rsidRPr="00EB2EF9">
        <w:rPr>
          <w:rFonts w:ascii="Calibri" w:hAnsi="Calibri"/>
          <w:i/>
          <w:sz w:val="22"/>
          <w:szCs w:val="22"/>
        </w:rPr>
        <w:t xml:space="preserve"> into accessing the prior Survey Monkey version.</w:t>
      </w:r>
      <w:r w:rsidRPr="00EB2EF9">
        <w:rPr>
          <w:rFonts w:ascii="Calibri" w:hAnsi="Calibri"/>
          <w:i/>
          <w:sz w:val="22"/>
          <w:szCs w:val="22"/>
        </w:rPr>
        <w:br/>
        <w:t xml:space="preserve">Amy will handle videotaping at the San Jose location, pending permission from the </w:t>
      </w:r>
      <w:r>
        <w:rPr>
          <w:rFonts w:ascii="Calibri" w:hAnsi="Calibri"/>
          <w:i/>
          <w:sz w:val="22"/>
          <w:szCs w:val="22"/>
        </w:rPr>
        <w:t>speakers.</w:t>
      </w:r>
    </w:p>
    <w:p w:rsidR="00EB2EF9" w:rsidRDefault="00EB2EF9" w:rsidP="00EB2EF9">
      <w:pPr>
        <w:rPr>
          <w:rFonts w:ascii="Calibri" w:hAnsi="Calibri"/>
          <w:b/>
          <w:sz w:val="22"/>
          <w:szCs w:val="22"/>
        </w:rPr>
      </w:pPr>
    </w:p>
    <w:p w:rsidR="00EB2EF9" w:rsidRDefault="00EB2EF9" w:rsidP="00EB2EF9">
      <w:pPr>
        <w:keepNext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Future of Libraries 11.0</w:t>
      </w:r>
    </w:p>
    <w:p w:rsidR="00EB2EF9" w:rsidRDefault="00EB2EF9" w:rsidP="00EB2EF9">
      <w:pPr>
        <w:rPr>
          <w:rFonts w:ascii="Calibri" w:hAnsi="Calibri"/>
          <w:sz w:val="22"/>
          <w:szCs w:val="22"/>
        </w:rPr>
      </w:pPr>
    </w:p>
    <w:p w:rsidR="00EB2EF9" w:rsidRDefault="00EB2EF9" w:rsidP="00EB2EF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Conference Chair</w:t>
      </w:r>
      <w:r>
        <w:rPr>
          <w:rFonts w:ascii="Calibri" w:hAnsi="Calibri"/>
          <w:sz w:val="22"/>
          <w:szCs w:val="22"/>
        </w:rPr>
        <w:t xml:space="preserve">: Melvyn volunteered by email to chair the conference in 2015. 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Follow-up: </w:t>
      </w:r>
      <w:r>
        <w:rPr>
          <w:rFonts w:ascii="Calibri" w:hAnsi="Calibri"/>
          <w:i/>
          <w:sz w:val="22"/>
          <w:szCs w:val="22"/>
        </w:rPr>
        <w:t>Nathan will let Melvyn know of the committee’s acceptance of his offer</w:t>
      </w:r>
    </w:p>
    <w:p w:rsidR="00EB2EF9" w:rsidRDefault="00EB2EF9" w:rsidP="00EB2EF9">
      <w:pPr>
        <w:rPr>
          <w:rFonts w:ascii="Calibri" w:hAnsi="Calibri"/>
          <w:i/>
          <w:sz w:val="22"/>
          <w:szCs w:val="22"/>
        </w:rPr>
      </w:pPr>
    </w:p>
    <w:p w:rsidR="00EB2EF9" w:rsidRPr="00EB2EF9" w:rsidRDefault="00EB2EF9" w:rsidP="00EB2E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Ideas for Presenters and Topics:</w:t>
      </w:r>
    </w:p>
    <w:p w:rsidR="00AB6792" w:rsidRPr="00EB2EF9" w:rsidRDefault="00A572BC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Nina Simon</w:t>
      </w:r>
      <w:r w:rsidR="00EB2EF9" w:rsidRPr="00EB2EF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Executive Director of the</w:t>
      </w:r>
      <w:r w:rsidR="00EB2EF9" w:rsidRPr="00EB2EF9">
        <w:rPr>
          <w:rFonts w:ascii="Calibri" w:hAnsi="Calibri"/>
          <w:sz w:val="22"/>
          <w:szCs w:val="22"/>
        </w:rPr>
        <w:t xml:space="preserve"> Santa Cruz</w:t>
      </w:r>
      <w:r>
        <w:rPr>
          <w:rFonts w:ascii="Calibri" w:hAnsi="Calibri"/>
          <w:sz w:val="22"/>
          <w:szCs w:val="22"/>
        </w:rPr>
        <w:t xml:space="preserve"> Museum of Art and History</w:t>
      </w:r>
      <w:r w:rsidR="00EB2EF9" w:rsidRPr="00EB2EF9">
        <w:rPr>
          <w:rFonts w:ascii="Calibri" w:hAnsi="Calibri"/>
          <w:sz w:val="22"/>
          <w:szCs w:val="22"/>
        </w:rPr>
        <w:t>.  Her work on community engagement and hands-on learning can be highly relevant to libraries.</w:t>
      </w:r>
      <w:r w:rsidR="00EB2EF9" w:rsidRPr="00EB2EF9">
        <w:rPr>
          <w:rFonts w:ascii="Calibri" w:hAnsi="Calibri"/>
          <w:sz w:val="22"/>
          <w:szCs w:val="22"/>
        </w:rPr>
        <w:br/>
      </w:r>
      <w:r w:rsidR="00EB2EF9" w:rsidRPr="00EB2EF9">
        <w:rPr>
          <w:rFonts w:ascii="Calibri" w:hAnsi="Calibri"/>
          <w:b/>
          <w:sz w:val="22"/>
          <w:szCs w:val="22"/>
        </w:rPr>
        <w:t xml:space="preserve">Follow up: </w:t>
      </w:r>
      <w:r w:rsidR="00EB2EF9" w:rsidRPr="00EB2EF9">
        <w:rPr>
          <w:rFonts w:ascii="Calibri" w:hAnsi="Calibri"/>
          <w:i/>
          <w:sz w:val="22"/>
          <w:szCs w:val="22"/>
        </w:rPr>
        <w:t>Amy will contact her to confirm availability on the date</w:t>
      </w:r>
    </w:p>
    <w:p w:rsidR="00EB2EF9" w:rsidRDefault="00EB2EF9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 w:rsidRPr="00EB2EF9">
        <w:rPr>
          <w:rFonts w:ascii="Calibri" w:hAnsi="Calibri"/>
          <w:sz w:val="22"/>
          <w:szCs w:val="22"/>
        </w:rPr>
        <w:t xml:space="preserve">The ICMA recently discussed </w:t>
      </w:r>
      <w:r>
        <w:rPr>
          <w:rFonts w:ascii="Calibri" w:hAnsi="Calibri"/>
          <w:sz w:val="22"/>
          <w:szCs w:val="22"/>
        </w:rPr>
        <w:t>community collaborations (cross-departmental, cross-institutional, possible public-private bridges, etc.) using shared funding to bridge service gaps</w:t>
      </w:r>
    </w:p>
    <w:p w:rsidR="00EB2EF9" w:rsidRDefault="00EB2EF9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PLS offers teacher cards, which they are now discussing expanding to daycares</w:t>
      </w:r>
    </w:p>
    <w:p w:rsidR="00507FFB" w:rsidRDefault="00507FFB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 agencies could speak, particularly those we already have partnerships with, to help libraries market what we can do. </w:t>
      </w:r>
    </w:p>
    <w:p w:rsidR="00507FFB" w:rsidRDefault="00507FFB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Speakers on libraries, museums, IMLS initiatives, and/or early childhood education</w:t>
      </w:r>
    </w:p>
    <w:p w:rsidR="00BA42AB" w:rsidRDefault="00BA42AB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Janis O’Driscoll of Santa Clara, Manager of Programs and Partnerships</w:t>
      </w:r>
    </w:p>
    <w:p w:rsidR="00BA42AB" w:rsidRDefault="00BA42AB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SFPL social workers and homeless presentation could be abridged and shared</w:t>
      </w:r>
    </w:p>
    <w:p w:rsidR="00A67977" w:rsidRDefault="00A67977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Discussing how libraries support working parents and family engagement programs – ex: Growing Young Minds program; positioning libraries in the public view as primary 0-5yr providers and supporters.  Danielle can check in with Tracy Firestone on this</w:t>
      </w:r>
    </w:p>
    <w:p w:rsidR="00A67977" w:rsidRDefault="00A67977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Social Justice initiatives in Alameda County such as reaching out to women’s shelters (Lisa Harris and Sally Pine)</w:t>
      </w:r>
    </w:p>
    <w:p w:rsidR="00A67977" w:rsidRDefault="00A67977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Digital Badging for informal online learning, such as Pierce County WA’s “Scout” system</w:t>
      </w:r>
    </w:p>
    <w:p w:rsidR="00A67977" w:rsidRDefault="00A67977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“Design Thinking” (</w:t>
      </w:r>
      <w:r w:rsidR="00E95639">
        <w:rPr>
          <w:rFonts w:ascii="Calibri" w:hAnsi="Calibri"/>
          <w:sz w:val="22"/>
          <w:szCs w:val="22"/>
        </w:rPr>
        <w:t xml:space="preserve">projects currently </w:t>
      </w:r>
      <w:r>
        <w:rPr>
          <w:rFonts w:ascii="Calibri" w:hAnsi="Calibri"/>
          <w:sz w:val="22"/>
          <w:szCs w:val="22"/>
        </w:rPr>
        <w:t>at Yolo, Oakland, and/or San Jose)</w:t>
      </w:r>
    </w:p>
    <w:p w:rsidR="00E95639" w:rsidRDefault="00E95639" w:rsidP="00EB2EF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Livermore’s geocaching month with caches at community sites</w:t>
      </w:r>
    </w:p>
    <w:p w:rsidR="00E95639" w:rsidRPr="00E95639" w:rsidRDefault="00E95639" w:rsidP="00E95639">
      <w:pPr>
        <w:pStyle w:val="ListParagraph"/>
        <w:numPr>
          <w:ilvl w:val="0"/>
          <w:numId w:val="4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 Francisco Public Library partnership with teen center “The Mix”</w:t>
      </w:r>
    </w:p>
    <w:p w:rsidR="00A67977" w:rsidRDefault="00A67977" w:rsidP="00A67977">
      <w:pPr>
        <w:ind w:left="10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E95639">
        <w:rPr>
          <w:rFonts w:ascii="Calibri" w:hAnsi="Calibri"/>
          <w:sz w:val="22"/>
          <w:szCs w:val="22"/>
        </w:rPr>
        <w:t xml:space="preserve">The committee </w:t>
      </w:r>
      <w:r w:rsidR="003765AA">
        <w:rPr>
          <w:rFonts w:ascii="Calibri" w:hAnsi="Calibri"/>
          <w:sz w:val="22"/>
          <w:szCs w:val="22"/>
        </w:rPr>
        <w:t xml:space="preserve">also </w:t>
      </w:r>
      <w:r w:rsidR="00E95639">
        <w:rPr>
          <w:rFonts w:ascii="Calibri" w:hAnsi="Calibri"/>
          <w:sz w:val="22"/>
          <w:szCs w:val="22"/>
        </w:rPr>
        <w:t xml:space="preserve">discussed </w:t>
      </w:r>
      <w:r w:rsidR="003765AA">
        <w:rPr>
          <w:rFonts w:ascii="Calibri" w:hAnsi="Calibri"/>
          <w:sz w:val="22"/>
          <w:szCs w:val="22"/>
        </w:rPr>
        <w:t xml:space="preserve">sending a </w:t>
      </w:r>
      <w:r>
        <w:rPr>
          <w:rFonts w:ascii="Calibri" w:hAnsi="Calibri"/>
          <w:sz w:val="22"/>
          <w:szCs w:val="22"/>
        </w:rPr>
        <w:t>request for proposals on the theme to all of PLP.  The possibility of using Ideascale software could be used to vote ideas up or down.</w:t>
      </w:r>
      <w:r w:rsidR="00E95639">
        <w:rPr>
          <w:rFonts w:ascii="Calibri" w:hAnsi="Calibri"/>
          <w:sz w:val="22"/>
          <w:szCs w:val="22"/>
        </w:rPr>
        <w:t xml:space="preserve">  This should be considered for 2016 immediately after the 2015 conference.</w:t>
      </w:r>
      <w:r w:rsidR="00E95639">
        <w:rPr>
          <w:rFonts w:ascii="Calibri" w:hAnsi="Calibri"/>
          <w:sz w:val="22"/>
          <w:szCs w:val="22"/>
        </w:rPr>
        <w:br/>
      </w:r>
      <w:r w:rsidR="00E95639">
        <w:rPr>
          <w:rFonts w:ascii="Calibri" w:hAnsi="Calibri"/>
          <w:b/>
          <w:sz w:val="22"/>
          <w:szCs w:val="22"/>
        </w:rPr>
        <w:t xml:space="preserve">Follow up: </w:t>
      </w:r>
      <w:r w:rsidR="00E95639">
        <w:rPr>
          <w:rFonts w:ascii="Calibri" w:hAnsi="Calibri"/>
          <w:i/>
          <w:sz w:val="22"/>
          <w:szCs w:val="22"/>
        </w:rPr>
        <w:t>At September meeting, brainstorm ideas for “future” categories, such as technology, outreach, organizational methods, partnerships, age groups, etc.</w:t>
      </w:r>
      <w:r w:rsidR="006A02A3">
        <w:rPr>
          <w:rFonts w:ascii="Calibri" w:hAnsi="Calibri"/>
          <w:i/>
          <w:sz w:val="22"/>
          <w:szCs w:val="22"/>
        </w:rPr>
        <w:t xml:space="preserve"> to prompt discussion when throwing out the request for proposals.</w:t>
      </w:r>
    </w:p>
    <w:p w:rsidR="006A02A3" w:rsidRDefault="006A02A3" w:rsidP="00A67977">
      <w:pPr>
        <w:ind w:left="1080"/>
        <w:rPr>
          <w:rFonts w:ascii="Calibri" w:hAnsi="Calibri"/>
          <w:sz w:val="22"/>
          <w:szCs w:val="22"/>
        </w:rPr>
      </w:pPr>
    </w:p>
    <w:p w:rsidR="006A02A3" w:rsidRDefault="006A02A3" w:rsidP="00A67977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Dates: </w:t>
      </w:r>
      <w:r>
        <w:rPr>
          <w:rFonts w:ascii="Calibri" w:hAnsi="Calibri"/>
          <w:sz w:val="22"/>
          <w:szCs w:val="22"/>
        </w:rPr>
        <w:t>Tuesday, September 29</w:t>
      </w:r>
    </w:p>
    <w:p w:rsidR="006A02A3" w:rsidRDefault="006A02A3" w:rsidP="006A02A3">
      <w:pPr>
        <w:rPr>
          <w:rFonts w:ascii="Calibri" w:hAnsi="Calibri"/>
          <w:b/>
          <w:sz w:val="22"/>
          <w:szCs w:val="22"/>
        </w:rPr>
      </w:pPr>
    </w:p>
    <w:p w:rsidR="00EB2EF9" w:rsidRPr="006A02A3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PLP Website Discussion</w:t>
      </w:r>
      <w:r w:rsidR="00507FFB" w:rsidRPr="006A02A3">
        <w:rPr>
          <w:rFonts w:ascii="Calibri" w:hAnsi="Calibri"/>
          <w:sz w:val="22"/>
          <w:szCs w:val="22"/>
        </w:rPr>
        <w:t xml:space="preserve"> </w:t>
      </w:r>
    </w:p>
    <w:p w:rsidR="00EB2EF9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send information to Terry Jackson with changes you need to see on the website.</w:t>
      </w:r>
    </w:p>
    <w:p w:rsidR="006A02A3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 discussion indicates that the website makes the committee easier to find, and provides a good presence online for Staff Development.</w:t>
      </w:r>
    </w:p>
    <w:p w:rsidR="006A02A3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number of subscribers has tripled to 156 since updating the website.</w:t>
      </w:r>
    </w:p>
    <w:p w:rsidR="006A02A3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 proposed the following additional updates:</w:t>
      </w:r>
    </w:p>
    <w:p w:rsidR="006A02A3" w:rsidRDefault="006A02A3" w:rsidP="006A02A3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Move the program planning checklist to the documents page</w:t>
      </w:r>
    </w:p>
    <w:p w:rsidR="006A02A3" w:rsidRDefault="006A02A3" w:rsidP="006A02A3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 past annual reports (Daniel will send these to Michelle)</w:t>
      </w:r>
    </w:p>
    <w:p w:rsidR="006A02A3" w:rsidRDefault="006A02A3" w:rsidP="006A02A3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 up a Members-Only area </w:t>
      </w:r>
      <w:r w:rsidR="00A572BC">
        <w:rPr>
          <w:rFonts w:ascii="Calibri" w:hAnsi="Calibri"/>
          <w:sz w:val="22"/>
          <w:szCs w:val="22"/>
        </w:rPr>
        <w:t>conference evaluations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and meeting minutes</w:t>
      </w:r>
    </w:p>
    <w:p w:rsidR="006A02A3" w:rsidRDefault="006A02A3" w:rsidP="006A02A3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Terry will work with Michelle to update the About page on the website</w:t>
      </w:r>
    </w:p>
    <w:p w:rsidR="006A02A3" w:rsidRDefault="006A02A3" w:rsidP="006A02A3">
      <w:pPr>
        <w:rPr>
          <w:rFonts w:ascii="Calibri" w:hAnsi="Calibri"/>
          <w:sz w:val="22"/>
          <w:szCs w:val="22"/>
        </w:rPr>
      </w:pPr>
    </w:p>
    <w:p w:rsidR="006A02A3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Skype and other distance options</w:t>
      </w:r>
    </w:p>
    <w:p w:rsidR="006A02A3" w:rsidRDefault="006A02A3" w:rsidP="006A02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Technology factors may make Skype meeting a</w:t>
      </w:r>
      <w:r w:rsidR="003765AA">
        <w:rPr>
          <w:rFonts w:ascii="Calibri" w:hAnsi="Calibri"/>
          <w:sz w:val="22"/>
          <w:szCs w:val="22"/>
        </w:rPr>
        <w:t xml:space="preserve">ttendance difficult, so </w:t>
      </w:r>
      <w:r>
        <w:rPr>
          <w:rFonts w:ascii="Calibri" w:hAnsi="Calibri"/>
          <w:sz w:val="22"/>
          <w:szCs w:val="22"/>
        </w:rPr>
        <w:t>ideas discussed</w:t>
      </w:r>
      <w:r w:rsidR="003765AA">
        <w:rPr>
          <w:rFonts w:ascii="Calibri" w:hAnsi="Calibri"/>
          <w:sz w:val="22"/>
          <w:szCs w:val="22"/>
        </w:rPr>
        <w:t xml:space="preserve"> for better connection with additional libraries</w:t>
      </w:r>
      <w:r>
        <w:rPr>
          <w:rFonts w:ascii="Calibri" w:hAnsi="Calibri"/>
          <w:sz w:val="22"/>
          <w:szCs w:val="22"/>
        </w:rPr>
        <w:t xml:space="preserve"> include getting more interested parties added to the email list, and a possible San Jose or Los Gatos meeting location to add to the rotation for better inclusion of the South Bay area.</w:t>
      </w:r>
    </w:p>
    <w:p w:rsidR="006A02A3" w:rsidRPr="006A02A3" w:rsidRDefault="006A02A3" w:rsidP="006A02A3">
      <w:pPr>
        <w:rPr>
          <w:rFonts w:ascii="Calibri" w:hAnsi="Calibri"/>
          <w:sz w:val="22"/>
          <w:szCs w:val="22"/>
        </w:rPr>
      </w:pPr>
    </w:p>
    <w:p w:rsidR="003B45F7" w:rsidRPr="00E10B56" w:rsidRDefault="00057069">
      <w:pPr>
        <w:rPr>
          <w:rFonts w:ascii="Calibri" w:hAnsi="Calibri"/>
          <w:b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Round Robin</w:t>
      </w:r>
    </w:p>
    <w:p w:rsidR="003D7E26" w:rsidRPr="00E10B56" w:rsidRDefault="003D7E26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sz w:val="22"/>
          <w:szCs w:val="22"/>
        </w:rPr>
        <w:t>Minutes not taken</w:t>
      </w:r>
    </w:p>
    <w:p w:rsidR="003B45F7" w:rsidRPr="00E10B56" w:rsidRDefault="003B45F7">
      <w:pPr>
        <w:rPr>
          <w:rFonts w:ascii="Calibri" w:hAnsi="Calibri"/>
          <w:sz w:val="22"/>
          <w:szCs w:val="22"/>
        </w:rPr>
      </w:pPr>
    </w:p>
    <w:p w:rsidR="00FF50BF" w:rsidRPr="00E10B56" w:rsidRDefault="00057069">
      <w:pPr>
        <w:rPr>
          <w:rFonts w:ascii="Calibri" w:hAnsi="Calibri"/>
          <w:b/>
          <w:sz w:val="22"/>
          <w:szCs w:val="22"/>
        </w:rPr>
      </w:pPr>
      <w:r w:rsidRPr="00E10B56">
        <w:rPr>
          <w:rFonts w:ascii="Calibri" w:hAnsi="Calibri"/>
          <w:b/>
          <w:sz w:val="22"/>
          <w:szCs w:val="22"/>
        </w:rPr>
        <w:t>Next Meeting</w:t>
      </w:r>
    </w:p>
    <w:p w:rsidR="003B45F7" w:rsidRPr="00E10B56" w:rsidRDefault="00057069">
      <w:pPr>
        <w:rPr>
          <w:rFonts w:ascii="Calibri" w:hAnsi="Calibri"/>
          <w:sz w:val="22"/>
          <w:szCs w:val="22"/>
        </w:rPr>
      </w:pPr>
      <w:r w:rsidRPr="00E10B56">
        <w:rPr>
          <w:rFonts w:ascii="Calibri" w:hAnsi="Calibri"/>
          <w:sz w:val="22"/>
          <w:szCs w:val="22"/>
        </w:rPr>
        <w:t xml:space="preserve">Friday, </w:t>
      </w:r>
      <w:r w:rsidR="00AB6792">
        <w:rPr>
          <w:rFonts w:ascii="Calibri" w:hAnsi="Calibri"/>
          <w:sz w:val="22"/>
          <w:szCs w:val="22"/>
        </w:rPr>
        <w:t>May 2</w:t>
      </w:r>
      <w:r w:rsidR="008C010C">
        <w:rPr>
          <w:rFonts w:ascii="Calibri" w:hAnsi="Calibri"/>
          <w:sz w:val="22"/>
          <w:szCs w:val="22"/>
        </w:rPr>
        <w:t>9</w:t>
      </w:r>
      <w:r w:rsidR="00FF50BF" w:rsidRPr="00E10B56">
        <w:rPr>
          <w:rFonts w:ascii="Calibri" w:hAnsi="Calibri"/>
          <w:sz w:val="22"/>
          <w:szCs w:val="22"/>
        </w:rPr>
        <w:t>,</w:t>
      </w:r>
      <w:r w:rsidRPr="00E10B56">
        <w:rPr>
          <w:rFonts w:ascii="Calibri" w:hAnsi="Calibri"/>
          <w:sz w:val="22"/>
          <w:szCs w:val="22"/>
        </w:rPr>
        <w:t xml:space="preserve"> </w:t>
      </w:r>
      <w:r w:rsidR="00FF50BF" w:rsidRPr="00E10B56">
        <w:rPr>
          <w:rFonts w:ascii="Calibri" w:hAnsi="Calibri"/>
          <w:sz w:val="22"/>
          <w:szCs w:val="22"/>
        </w:rPr>
        <w:t xml:space="preserve">9:30-12:00 noon </w:t>
      </w:r>
      <w:r w:rsidRPr="00E10B56">
        <w:rPr>
          <w:rFonts w:ascii="Calibri" w:hAnsi="Calibri"/>
          <w:sz w:val="22"/>
          <w:szCs w:val="22"/>
        </w:rPr>
        <w:t>– Fremont Library</w:t>
      </w:r>
    </w:p>
    <w:sectPr w:rsidR="003B45F7" w:rsidRPr="00E10B56" w:rsidSect="00AB6792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78" w:rsidRDefault="006D2A78">
      <w:r>
        <w:separator/>
      </w:r>
    </w:p>
  </w:endnote>
  <w:endnote w:type="continuationSeparator" w:id="0">
    <w:p w:rsidR="006D2A78" w:rsidRDefault="006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6486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</w:rPr>
    </w:sdtEndPr>
    <w:sdtContent>
      <w:p w:rsidR="00E95639" w:rsidRPr="00F91265" w:rsidRDefault="00E95639">
        <w:pPr>
          <w:pStyle w:val="Footer"/>
          <w:jc w:val="right"/>
          <w:rPr>
            <w:rFonts w:ascii="Trebuchet MS" w:hAnsi="Trebuchet MS"/>
            <w:sz w:val="20"/>
          </w:rPr>
        </w:pPr>
        <w:r w:rsidRPr="00F91265">
          <w:rPr>
            <w:rFonts w:ascii="Trebuchet MS" w:hAnsi="Trebuchet MS"/>
            <w:sz w:val="20"/>
          </w:rPr>
          <w:fldChar w:fldCharType="begin"/>
        </w:r>
        <w:r w:rsidRPr="00F91265">
          <w:rPr>
            <w:rFonts w:ascii="Trebuchet MS" w:hAnsi="Trebuchet MS"/>
            <w:sz w:val="20"/>
          </w:rPr>
          <w:instrText xml:space="preserve"> PAGE   \* MERGEFORMAT </w:instrText>
        </w:r>
        <w:r w:rsidRPr="00F91265">
          <w:rPr>
            <w:rFonts w:ascii="Trebuchet MS" w:hAnsi="Trebuchet MS"/>
            <w:sz w:val="20"/>
          </w:rPr>
          <w:fldChar w:fldCharType="separate"/>
        </w:r>
        <w:r w:rsidR="00BF4A37">
          <w:rPr>
            <w:rFonts w:ascii="Trebuchet MS" w:hAnsi="Trebuchet MS"/>
            <w:noProof/>
            <w:sz w:val="20"/>
          </w:rPr>
          <w:t>3</w:t>
        </w:r>
        <w:r w:rsidRPr="00F91265">
          <w:rPr>
            <w:rFonts w:ascii="Trebuchet MS" w:hAnsi="Trebuchet MS"/>
            <w:noProof/>
            <w:sz w:val="20"/>
          </w:rPr>
          <w:fldChar w:fldCharType="end"/>
        </w:r>
      </w:p>
    </w:sdtContent>
  </w:sdt>
  <w:p w:rsidR="00E95639" w:rsidRDefault="00E956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78" w:rsidRDefault="006D2A78">
      <w:r>
        <w:separator/>
      </w:r>
    </w:p>
  </w:footnote>
  <w:footnote w:type="continuationSeparator" w:id="0">
    <w:p w:rsidR="006D2A78" w:rsidRDefault="006D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39" w:rsidRDefault="00E95639" w:rsidP="00F91265">
    <w:pPr>
      <w:jc w:val="center"/>
      <w:rPr>
        <w:rFonts w:ascii="Trebuchet MS" w:hAnsi="Trebuchet MS"/>
        <w:b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7FE8"/>
    <w:multiLevelType w:val="hybridMultilevel"/>
    <w:tmpl w:val="62142BE4"/>
    <w:lvl w:ilvl="0" w:tplc="714A94F8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82D70"/>
    <w:multiLevelType w:val="hybridMultilevel"/>
    <w:tmpl w:val="B1187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CE1B5A"/>
    <w:multiLevelType w:val="multilevel"/>
    <w:tmpl w:val="E29ACC50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</w:rPr>
    </w:lvl>
  </w:abstractNum>
  <w:abstractNum w:abstractNumId="3" w15:restartNumberingAfterBreak="0">
    <w:nsid w:val="4FBA4F07"/>
    <w:multiLevelType w:val="hybridMultilevel"/>
    <w:tmpl w:val="809A1714"/>
    <w:lvl w:ilvl="0" w:tplc="C096F04E">
      <w:start w:val="2471"/>
      <w:numFmt w:val="bullet"/>
      <w:lvlText w:val="-"/>
      <w:lvlJc w:val="left"/>
      <w:pPr>
        <w:ind w:left="36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C1672"/>
    <w:multiLevelType w:val="multilevel"/>
    <w:tmpl w:val="73921B1A"/>
    <w:styleLink w:val="Dash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7"/>
    <w:rsid w:val="00057069"/>
    <w:rsid w:val="000B3162"/>
    <w:rsid w:val="000C0DFB"/>
    <w:rsid w:val="001112BD"/>
    <w:rsid w:val="00115ACA"/>
    <w:rsid w:val="00146D4D"/>
    <w:rsid w:val="00160B24"/>
    <w:rsid w:val="001D0775"/>
    <w:rsid w:val="00207D99"/>
    <w:rsid w:val="00223832"/>
    <w:rsid w:val="0026658D"/>
    <w:rsid w:val="002C7522"/>
    <w:rsid w:val="002D0468"/>
    <w:rsid w:val="00334B93"/>
    <w:rsid w:val="00351E83"/>
    <w:rsid w:val="00353FBB"/>
    <w:rsid w:val="003679CD"/>
    <w:rsid w:val="003765AA"/>
    <w:rsid w:val="003B21C3"/>
    <w:rsid w:val="003B45F7"/>
    <w:rsid w:val="003D7E26"/>
    <w:rsid w:val="003E259A"/>
    <w:rsid w:val="003F6805"/>
    <w:rsid w:val="004A6641"/>
    <w:rsid w:val="004D0CB1"/>
    <w:rsid w:val="004E6D46"/>
    <w:rsid w:val="005026FF"/>
    <w:rsid w:val="00507FFB"/>
    <w:rsid w:val="00571B4C"/>
    <w:rsid w:val="00574EBD"/>
    <w:rsid w:val="00581969"/>
    <w:rsid w:val="00661F3E"/>
    <w:rsid w:val="00691AE2"/>
    <w:rsid w:val="00692378"/>
    <w:rsid w:val="006A02A3"/>
    <w:rsid w:val="006D2A78"/>
    <w:rsid w:val="007054D1"/>
    <w:rsid w:val="00756348"/>
    <w:rsid w:val="007A3B81"/>
    <w:rsid w:val="007D4F08"/>
    <w:rsid w:val="00845A4A"/>
    <w:rsid w:val="008C010C"/>
    <w:rsid w:val="009126D0"/>
    <w:rsid w:val="00922CCC"/>
    <w:rsid w:val="00A572BC"/>
    <w:rsid w:val="00A67977"/>
    <w:rsid w:val="00AB6792"/>
    <w:rsid w:val="00B83316"/>
    <w:rsid w:val="00BA42AB"/>
    <w:rsid w:val="00BB32B2"/>
    <w:rsid w:val="00BF4A37"/>
    <w:rsid w:val="00C46C42"/>
    <w:rsid w:val="00C662FE"/>
    <w:rsid w:val="00CF2E5D"/>
    <w:rsid w:val="00D107F7"/>
    <w:rsid w:val="00D12C76"/>
    <w:rsid w:val="00D853C0"/>
    <w:rsid w:val="00DC5FC0"/>
    <w:rsid w:val="00E10B56"/>
    <w:rsid w:val="00E879AA"/>
    <w:rsid w:val="00E95639"/>
    <w:rsid w:val="00EB2EF9"/>
    <w:rsid w:val="00EB6829"/>
    <w:rsid w:val="00F91265"/>
    <w:rsid w:val="00F91A5A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0D35C-238A-41B4-B85D-84BE85E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Mountain View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Yabut, Melvyn</dc:creator>
  <cp:lastModifiedBy>Engle, Karen</cp:lastModifiedBy>
  <cp:revision>2</cp:revision>
  <cp:lastPrinted>2014-11-25T01:20:00Z</cp:lastPrinted>
  <dcterms:created xsi:type="dcterms:W3CDTF">2015-06-06T00:09:00Z</dcterms:created>
  <dcterms:modified xsi:type="dcterms:W3CDTF">2015-06-06T00:09:00Z</dcterms:modified>
</cp:coreProperties>
</file>